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630E" w:rsidRDefault="00F2630E" w:rsidP="008821AD">
      <w:pPr>
        <w:jc w:val="center"/>
        <w:rPr>
          <w:rFonts w:ascii="方正小标宋简体" w:eastAsia="方正小标宋简体" w:hAnsi="方正小标宋简体" w:cs="方正小标宋简体"/>
          <w:snapToGrid w:val="0"/>
          <w:kern w:val="0"/>
          <w:sz w:val="36"/>
          <w:szCs w:val="36"/>
        </w:rPr>
      </w:pPr>
      <w:bookmarkStart w:id="0" w:name="_GoBack"/>
      <w:bookmarkEnd w:id="0"/>
      <w:r>
        <w:rPr>
          <w:rFonts w:ascii="方正小标宋简体" w:eastAsia="方正小标宋简体" w:hAnsi="方正小标宋简体" w:cs="方正小标宋简体" w:hint="eastAsia"/>
          <w:snapToGrid w:val="0"/>
          <w:kern w:val="0"/>
          <w:sz w:val="36"/>
          <w:szCs w:val="36"/>
        </w:rPr>
        <w:t>2019年福建省省、市、县</w:t>
      </w:r>
      <w:r w:rsidR="002810F0">
        <w:rPr>
          <w:rFonts w:ascii="方正小标宋简体" w:eastAsia="方正小标宋简体" w:hAnsi="方正小标宋简体" w:cs="方正小标宋简体" w:hint="eastAsia"/>
          <w:snapToGrid w:val="0"/>
          <w:kern w:val="0"/>
          <w:sz w:val="36"/>
          <w:szCs w:val="36"/>
        </w:rPr>
        <w:t>气象</w:t>
      </w:r>
      <w:r>
        <w:rPr>
          <w:rFonts w:ascii="方正小标宋简体" w:eastAsia="方正小标宋简体" w:hAnsi="方正小标宋简体" w:cs="方正小标宋简体" w:hint="eastAsia"/>
          <w:snapToGrid w:val="0"/>
          <w:kern w:val="0"/>
          <w:sz w:val="36"/>
          <w:szCs w:val="36"/>
        </w:rPr>
        <w:t>部门行政审批和公共服务事项通用目录</w:t>
      </w:r>
    </w:p>
    <w:tbl>
      <w:tblPr>
        <w:tblStyle w:val="a3"/>
        <w:tblW w:w="0" w:type="auto"/>
        <w:tblLayout w:type="fixed"/>
        <w:tblLook w:val="0000" w:firstRow="0" w:lastRow="0" w:firstColumn="0" w:lastColumn="0" w:noHBand="0" w:noVBand="0"/>
      </w:tblPr>
      <w:tblGrid>
        <w:gridCol w:w="601"/>
        <w:gridCol w:w="783"/>
        <w:gridCol w:w="1342"/>
        <w:gridCol w:w="1210"/>
        <w:gridCol w:w="708"/>
        <w:gridCol w:w="3985"/>
        <w:gridCol w:w="1685"/>
        <w:gridCol w:w="1985"/>
        <w:gridCol w:w="1827"/>
      </w:tblGrid>
      <w:tr w:rsidR="00F2630E" w:rsidTr="00E418DA">
        <w:tc>
          <w:tcPr>
            <w:tcW w:w="601" w:type="dxa"/>
            <w:vAlign w:val="center"/>
          </w:tcPr>
          <w:p w:rsidR="00F2630E" w:rsidRDefault="00F2630E" w:rsidP="00D360FE">
            <w:pPr>
              <w:jc w:val="center"/>
              <w:rPr>
                <w:rFonts w:ascii="宋体" w:eastAsia="宋体" w:hAnsi="宋体" w:cs="宋体"/>
                <w:b/>
                <w:bCs/>
                <w:snapToGrid w:val="0"/>
                <w:sz w:val="24"/>
              </w:rPr>
            </w:pPr>
            <w:r>
              <w:rPr>
                <w:rFonts w:ascii="宋体" w:eastAsia="宋体" w:hAnsi="宋体" w:cs="宋体" w:hint="eastAsia"/>
                <w:b/>
                <w:bCs/>
                <w:snapToGrid w:val="0"/>
                <w:sz w:val="24"/>
              </w:rPr>
              <w:t>事项</w:t>
            </w:r>
          </w:p>
          <w:p w:rsidR="00F2630E" w:rsidRDefault="00F2630E" w:rsidP="00D360FE">
            <w:pPr>
              <w:jc w:val="center"/>
              <w:rPr>
                <w:rFonts w:ascii="宋体" w:eastAsia="宋体" w:hAnsi="宋体" w:cs="宋体"/>
                <w:b/>
                <w:bCs/>
                <w:snapToGrid w:val="0"/>
                <w:sz w:val="24"/>
              </w:rPr>
            </w:pPr>
            <w:r>
              <w:rPr>
                <w:rFonts w:ascii="宋体" w:eastAsia="宋体" w:hAnsi="宋体" w:cs="宋体" w:hint="eastAsia"/>
                <w:b/>
                <w:bCs/>
                <w:snapToGrid w:val="0"/>
                <w:sz w:val="24"/>
              </w:rPr>
              <w:t>序号</w:t>
            </w:r>
          </w:p>
        </w:tc>
        <w:tc>
          <w:tcPr>
            <w:tcW w:w="783" w:type="dxa"/>
            <w:vAlign w:val="center"/>
          </w:tcPr>
          <w:p w:rsidR="00F2630E" w:rsidRDefault="00F2630E" w:rsidP="00D360FE">
            <w:pPr>
              <w:jc w:val="center"/>
              <w:rPr>
                <w:rFonts w:ascii="宋体" w:eastAsia="宋体" w:hAnsi="宋体" w:cs="宋体"/>
                <w:b/>
                <w:bCs/>
                <w:snapToGrid w:val="0"/>
                <w:sz w:val="24"/>
              </w:rPr>
            </w:pPr>
            <w:r>
              <w:rPr>
                <w:rFonts w:ascii="宋体" w:eastAsia="宋体" w:hAnsi="宋体" w:cs="宋体" w:hint="eastAsia"/>
                <w:b/>
                <w:bCs/>
                <w:snapToGrid w:val="0"/>
                <w:sz w:val="24"/>
              </w:rPr>
              <w:t>行业分类</w:t>
            </w:r>
          </w:p>
        </w:tc>
        <w:tc>
          <w:tcPr>
            <w:tcW w:w="1342" w:type="dxa"/>
            <w:vAlign w:val="center"/>
          </w:tcPr>
          <w:p w:rsidR="00F2630E" w:rsidRDefault="00F2630E" w:rsidP="00D360FE">
            <w:pPr>
              <w:jc w:val="center"/>
              <w:rPr>
                <w:rFonts w:ascii="宋体" w:eastAsia="宋体" w:hAnsi="宋体" w:cs="宋体"/>
                <w:b/>
                <w:bCs/>
                <w:snapToGrid w:val="0"/>
                <w:sz w:val="24"/>
              </w:rPr>
            </w:pPr>
            <w:r>
              <w:rPr>
                <w:rFonts w:ascii="宋体" w:eastAsia="宋体" w:hAnsi="宋体" w:cs="宋体" w:hint="eastAsia"/>
                <w:b/>
                <w:bCs/>
                <w:snapToGrid w:val="0"/>
                <w:sz w:val="24"/>
              </w:rPr>
              <w:t>主项名称</w:t>
            </w:r>
          </w:p>
        </w:tc>
        <w:tc>
          <w:tcPr>
            <w:tcW w:w="1210" w:type="dxa"/>
            <w:vAlign w:val="center"/>
          </w:tcPr>
          <w:p w:rsidR="00F2630E" w:rsidRDefault="00F2630E" w:rsidP="00D360FE">
            <w:pPr>
              <w:jc w:val="center"/>
              <w:rPr>
                <w:rFonts w:ascii="宋体" w:eastAsia="宋体" w:hAnsi="宋体" w:cs="宋体"/>
                <w:b/>
                <w:bCs/>
                <w:snapToGrid w:val="0"/>
                <w:sz w:val="24"/>
              </w:rPr>
            </w:pPr>
            <w:r>
              <w:rPr>
                <w:rFonts w:ascii="宋体" w:eastAsia="宋体" w:hAnsi="宋体" w:cs="宋体" w:hint="eastAsia"/>
                <w:b/>
                <w:bCs/>
                <w:snapToGrid w:val="0"/>
                <w:sz w:val="24"/>
              </w:rPr>
              <w:t>子项名称</w:t>
            </w:r>
          </w:p>
        </w:tc>
        <w:tc>
          <w:tcPr>
            <w:tcW w:w="708" w:type="dxa"/>
            <w:vAlign w:val="center"/>
          </w:tcPr>
          <w:p w:rsidR="00F2630E" w:rsidRDefault="00F2630E" w:rsidP="00D360FE">
            <w:pPr>
              <w:jc w:val="center"/>
              <w:rPr>
                <w:rFonts w:ascii="宋体" w:eastAsia="宋体" w:hAnsi="宋体" w:cs="宋体"/>
                <w:b/>
                <w:bCs/>
                <w:snapToGrid w:val="0"/>
                <w:sz w:val="24"/>
              </w:rPr>
            </w:pPr>
            <w:r>
              <w:rPr>
                <w:rFonts w:ascii="宋体" w:eastAsia="宋体" w:hAnsi="宋体" w:cs="宋体" w:hint="eastAsia"/>
                <w:b/>
                <w:bCs/>
                <w:snapToGrid w:val="0"/>
                <w:sz w:val="24"/>
              </w:rPr>
              <w:t>事项类别</w:t>
            </w:r>
          </w:p>
        </w:tc>
        <w:tc>
          <w:tcPr>
            <w:tcW w:w="3985" w:type="dxa"/>
            <w:vAlign w:val="center"/>
          </w:tcPr>
          <w:p w:rsidR="00F2630E" w:rsidRDefault="00F2630E" w:rsidP="00D360FE">
            <w:pPr>
              <w:jc w:val="center"/>
              <w:rPr>
                <w:rFonts w:ascii="宋体" w:eastAsia="宋体" w:hAnsi="宋体" w:cs="宋体"/>
                <w:b/>
                <w:bCs/>
                <w:snapToGrid w:val="0"/>
                <w:sz w:val="24"/>
              </w:rPr>
            </w:pPr>
            <w:r>
              <w:rPr>
                <w:rFonts w:ascii="宋体" w:eastAsia="宋体" w:hAnsi="宋体" w:cs="宋体" w:hint="eastAsia"/>
                <w:b/>
                <w:bCs/>
                <w:snapToGrid w:val="0"/>
                <w:sz w:val="24"/>
              </w:rPr>
              <w:t>设定依据</w:t>
            </w:r>
          </w:p>
        </w:tc>
        <w:tc>
          <w:tcPr>
            <w:tcW w:w="1685" w:type="dxa"/>
            <w:vAlign w:val="center"/>
          </w:tcPr>
          <w:p w:rsidR="00F2630E" w:rsidRDefault="00F2630E" w:rsidP="00D360FE">
            <w:pPr>
              <w:jc w:val="center"/>
              <w:rPr>
                <w:rFonts w:ascii="宋体" w:eastAsia="宋体" w:hAnsi="宋体" w:cs="宋体"/>
                <w:b/>
                <w:bCs/>
                <w:snapToGrid w:val="0"/>
                <w:sz w:val="24"/>
              </w:rPr>
            </w:pPr>
            <w:r>
              <w:rPr>
                <w:rFonts w:ascii="宋体" w:eastAsia="宋体" w:hAnsi="宋体" w:cs="宋体" w:hint="eastAsia"/>
                <w:b/>
                <w:bCs/>
                <w:snapToGrid w:val="0"/>
                <w:sz w:val="24"/>
              </w:rPr>
              <w:t>行使层级</w:t>
            </w:r>
          </w:p>
        </w:tc>
        <w:tc>
          <w:tcPr>
            <w:tcW w:w="1985" w:type="dxa"/>
            <w:vAlign w:val="center"/>
          </w:tcPr>
          <w:p w:rsidR="00F2630E" w:rsidRDefault="00F2630E" w:rsidP="00D360FE">
            <w:pPr>
              <w:jc w:val="center"/>
              <w:rPr>
                <w:rFonts w:ascii="宋体" w:eastAsia="宋体" w:hAnsi="宋体" w:cs="宋体"/>
                <w:b/>
                <w:bCs/>
                <w:snapToGrid w:val="0"/>
                <w:sz w:val="24"/>
              </w:rPr>
            </w:pPr>
            <w:r>
              <w:rPr>
                <w:rFonts w:ascii="宋体" w:eastAsia="宋体" w:hAnsi="宋体" w:cs="宋体" w:hint="eastAsia"/>
                <w:b/>
                <w:bCs/>
                <w:snapToGrid w:val="0"/>
                <w:sz w:val="24"/>
              </w:rPr>
              <w:t>国家目录编码</w:t>
            </w:r>
          </w:p>
        </w:tc>
        <w:tc>
          <w:tcPr>
            <w:tcW w:w="1827" w:type="dxa"/>
            <w:vAlign w:val="center"/>
          </w:tcPr>
          <w:p w:rsidR="00F2630E" w:rsidRDefault="00F2630E" w:rsidP="00D360FE">
            <w:pPr>
              <w:jc w:val="center"/>
              <w:rPr>
                <w:rFonts w:ascii="宋体" w:eastAsia="宋体" w:hAnsi="宋体" w:cs="宋体"/>
                <w:b/>
                <w:bCs/>
                <w:snapToGrid w:val="0"/>
                <w:sz w:val="24"/>
              </w:rPr>
            </w:pPr>
            <w:r>
              <w:rPr>
                <w:rFonts w:ascii="宋体" w:eastAsia="宋体" w:hAnsi="宋体" w:cs="宋体" w:hint="eastAsia"/>
                <w:b/>
                <w:bCs/>
                <w:snapToGrid w:val="0"/>
                <w:sz w:val="24"/>
              </w:rPr>
              <w:t>备注</w:t>
            </w:r>
          </w:p>
        </w:tc>
      </w:tr>
      <w:tr w:rsidR="00F2630E" w:rsidRPr="00626F50" w:rsidTr="008821AD">
        <w:trPr>
          <w:trHeight w:val="5775"/>
        </w:trPr>
        <w:tc>
          <w:tcPr>
            <w:tcW w:w="601" w:type="dxa"/>
            <w:vAlign w:val="center"/>
          </w:tcPr>
          <w:p w:rsidR="00F2630E" w:rsidRPr="00626F50" w:rsidRDefault="00F2630E" w:rsidP="00D360FE">
            <w:pPr>
              <w:jc w:val="center"/>
              <w:rPr>
                <w:rFonts w:ascii="仿宋_GB2312"/>
                <w:snapToGrid w:val="0"/>
                <w:sz w:val="24"/>
              </w:rPr>
            </w:pPr>
            <w:r w:rsidRPr="00626F50">
              <w:rPr>
                <w:rFonts w:ascii="仿宋_GB2312" w:hint="eastAsia"/>
                <w:snapToGrid w:val="0"/>
                <w:sz w:val="24"/>
              </w:rPr>
              <w:t>1</w:t>
            </w:r>
          </w:p>
        </w:tc>
        <w:tc>
          <w:tcPr>
            <w:tcW w:w="783" w:type="dxa"/>
            <w:vAlign w:val="center"/>
          </w:tcPr>
          <w:p w:rsidR="00F2630E" w:rsidRPr="00626F50" w:rsidRDefault="002810F0" w:rsidP="00D360FE">
            <w:pPr>
              <w:jc w:val="center"/>
              <w:rPr>
                <w:rFonts w:ascii="仿宋_GB2312"/>
                <w:snapToGrid w:val="0"/>
                <w:sz w:val="24"/>
              </w:rPr>
            </w:pPr>
            <w:r w:rsidRPr="00626F50">
              <w:rPr>
                <w:rFonts w:ascii="仿宋_GB2312" w:hint="eastAsia"/>
                <w:snapToGrid w:val="0"/>
                <w:sz w:val="24"/>
              </w:rPr>
              <w:t>气象</w:t>
            </w:r>
          </w:p>
        </w:tc>
        <w:tc>
          <w:tcPr>
            <w:tcW w:w="1342" w:type="dxa"/>
            <w:vAlign w:val="center"/>
          </w:tcPr>
          <w:p w:rsidR="00F2630E" w:rsidRPr="00626F50" w:rsidRDefault="002810F0" w:rsidP="00E418DA">
            <w:pPr>
              <w:jc w:val="left"/>
              <w:rPr>
                <w:rFonts w:ascii="仿宋_GB2312"/>
                <w:snapToGrid w:val="0"/>
                <w:sz w:val="24"/>
              </w:rPr>
            </w:pPr>
            <w:r w:rsidRPr="00626F50">
              <w:rPr>
                <w:rFonts w:ascii="仿宋_GB2312" w:hint="eastAsia"/>
                <w:snapToGrid w:val="0"/>
                <w:sz w:val="24"/>
              </w:rPr>
              <w:t>雷电防护装置设计审核和竣工验收</w:t>
            </w:r>
          </w:p>
        </w:tc>
        <w:tc>
          <w:tcPr>
            <w:tcW w:w="1210" w:type="dxa"/>
            <w:vAlign w:val="center"/>
          </w:tcPr>
          <w:p w:rsidR="00F2630E" w:rsidRPr="00626F50" w:rsidRDefault="002810F0" w:rsidP="00E418DA">
            <w:pPr>
              <w:jc w:val="left"/>
              <w:rPr>
                <w:rFonts w:ascii="仿宋_GB2312"/>
                <w:snapToGrid w:val="0"/>
                <w:sz w:val="24"/>
              </w:rPr>
            </w:pPr>
            <w:r w:rsidRPr="00626F50">
              <w:rPr>
                <w:rFonts w:ascii="仿宋_GB2312" w:hint="eastAsia"/>
                <w:snapToGrid w:val="0"/>
                <w:sz w:val="24"/>
              </w:rPr>
              <w:t>雷电防护装置设计审核</w:t>
            </w:r>
          </w:p>
        </w:tc>
        <w:tc>
          <w:tcPr>
            <w:tcW w:w="708" w:type="dxa"/>
            <w:vAlign w:val="center"/>
          </w:tcPr>
          <w:p w:rsidR="00F2630E" w:rsidRPr="00626F50" w:rsidRDefault="002810F0" w:rsidP="00E418DA">
            <w:pPr>
              <w:jc w:val="left"/>
              <w:rPr>
                <w:rFonts w:ascii="仿宋_GB2312"/>
                <w:snapToGrid w:val="0"/>
                <w:sz w:val="24"/>
              </w:rPr>
            </w:pPr>
            <w:r w:rsidRPr="00626F50">
              <w:rPr>
                <w:rFonts w:ascii="仿宋_GB2312" w:hint="eastAsia"/>
                <w:snapToGrid w:val="0"/>
                <w:sz w:val="24"/>
              </w:rPr>
              <w:t>行政许可</w:t>
            </w:r>
          </w:p>
        </w:tc>
        <w:tc>
          <w:tcPr>
            <w:tcW w:w="3985" w:type="dxa"/>
            <w:vAlign w:val="center"/>
          </w:tcPr>
          <w:p w:rsidR="002810F0" w:rsidRPr="00626F50" w:rsidRDefault="002810F0" w:rsidP="00E418DA">
            <w:pPr>
              <w:jc w:val="left"/>
              <w:rPr>
                <w:rFonts w:ascii="仿宋_GB2312"/>
                <w:snapToGrid w:val="0"/>
                <w:sz w:val="24"/>
              </w:rPr>
            </w:pPr>
            <w:r w:rsidRPr="00626F50">
              <w:rPr>
                <w:rFonts w:ascii="仿宋_GB2312" w:hint="eastAsia"/>
                <w:snapToGrid w:val="0"/>
                <w:sz w:val="24"/>
              </w:rPr>
              <w:t>《国务院对确需保留的行政审批项目设定行政许可的决定》（国务院令第412号）第378项：</w:t>
            </w:r>
            <w:r w:rsidR="00E22217" w:rsidRPr="00626F50">
              <w:rPr>
                <w:rFonts w:ascii="仿宋_GB2312" w:hint="eastAsia"/>
                <w:snapToGrid w:val="0"/>
                <w:sz w:val="24"/>
              </w:rPr>
              <w:t>雷电防护装置</w:t>
            </w:r>
            <w:r w:rsidRPr="00626F50">
              <w:rPr>
                <w:rFonts w:ascii="仿宋_GB2312" w:hint="eastAsia"/>
                <w:snapToGrid w:val="0"/>
                <w:sz w:val="24"/>
              </w:rPr>
              <w:t>设计审核和竣工验收。实施机关：县级以上气象主管机构。</w:t>
            </w:r>
          </w:p>
          <w:p w:rsidR="00F2630E" w:rsidRPr="00626F50" w:rsidRDefault="002810F0" w:rsidP="00E418DA">
            <w:pPr>
              <w:jc w:val="left"/>
              <w:rPr>
                <w:rFonts w:ascii="仿宋_GB2312"/>
                <w:snapToGrid w:val="0"/>
                <w:sz w:val="24"/>
              </w:rPr>
            </w:pPr>
            <w:r w:rsidRPr="00626F50">
              <w:rPr>
                <w:rFonts w:ascii="仿宋_GB2312" w:hint="eastAsia"/>
                <w:snapToGrid w:val="0"/>
                <w:sz w:val="24"/>
              </w:rPr>
              <w:t>《气象灾害防御条例》（国务院令第570号，2017年修订）第二十三条：“……油库、气库、弹药库、化学品仓库和烟花爆竹、石化等易燃易爆建设工程和场所，雷电易发区内的矿区、旅游景点或者投入使用的建（构）筑物、设施等需要单独安装雷电防护装置的场所，以及雷电风险高且没有防雷标准规范、需要进行特殊论证的大型项目，其雷电防护装置的设计审核和竣工验收由县级以上地方气象主管机构负责。”</w:t>
            </w:r>
          </w:p>
        </w:tc>
        <w:tc>
          <w:tcPr>
            <w:tcW w:w="1685" w:type="dxa"/>
            <w:vAlign w:val="center"/>
          </w:tcPr>
          <w:p w:rsidR="00F2630E" w:rsidRPr="00626F50" w:rsidRDefault="002810F0" w:rsidP="00E418DA">
            <w:pPr>
              <w:jc w:val="left"/>
              <w:rPr>
                <w:rFonts w:ascii="仿宋_GB2312"/>
                <w:snapToGrid w:val="0"/>
                <w:sz w:val="24"/>
              </w:rPr>
            </w:pPr>
            <w:r w:rsidRPr="00626F50">
              <w:rPr>
                <w:rFonts w:ascii="仿宋_GB2312" w:hint="eastAsia"/>
                <w:snapToGrid w:val="0"/>
                <w:sz w:val="24"/>
              </w:rPr>
              <w:t>省级、市级、县（区）级</w:t>
            </w:r>
          </w:p>
        </w:tc>
        <w:tc>
          <w:tcPr>
            <w:tcW w:w="1985" w:type="dxa"/>
            <w:vAlign w:val="center"/>
          </w:tcPr>
          <w:p w:rsidR="00F2630E" w:rsidRPr="00626F50" w:rsidRDefault="00833123" w:rsidP="00D360FE">
            <w:pPr>
              <w:jc w:val="center"/>
              <w:rPr>
                <w:rFonts w:ascii="仿宋_GB2312"/>
                <w:snapToGrid w:val="0"/>
                <w:sz w:val="24"/>
              </w:rPr>
            </w:pPr>
            <w:r w:rsidRPr="00626F50">
              <w:rPr>
                <w:rFonts w:ascii="仿宋_GB2312" w:hint="eastAsia"/>
                <w:snapToGrid w:val="0"/>
                <w:sz w:val="24"/>
              </w:rPr>
              <w:t>000154001001</w:t>
            </w:r>
          </w:p>
        </w:tc>
        <w:tc>
          <w:tcPr>
            <w:tcW w:w="1827" w:type="dxa"/>
            <w:vAlign w:val="center"/>
          </w:tcPr>
          <w:p w:rsidR="00F2630E" w:rsidRPr="00626F50" w:rsidRDefault="00F2630E" w:rsidP="00D360FE">
            <w:pPr>
              <w:jc w:val="center"/>
              <w:rPr>
                <w:rFonts w:ascii="仿宋_GB2312"/>
                <w:snapToGrid w:val="0"/>
                <w:sz w:val="24"/>
              </w:rPr>
            </w:pPr>
          </w:p>
        </w:tc>
      </w:tr>
      <w:tr w:rsidR="00F2630E" w:rsidRPr="00626F50" w:rsidTr="00E418DA">
        <w:trPr>
          <w:trHeight w:val="8215"/>
        </w:trPr>
        <w:tc>
          <w:tcPr>
            <w:tcW w:w="601" w:type="dxa"/>
            <w:vAlign w:val="center"/>
          </w:tcPr>
          <w:p w:rsidR="00F2630E" w:rsidRPr="00626F50" w:rsidRDefault="00F2630E" w:rsidP="00D360FE">
            <w:pPr>
              <w:jc w:val="center"/>
              <w:rPr>
                <w:rFonts w:ascii="仿宋_GB2312"/>
                <w:snapToGrid w:val="0"/>
                <w:sz w:val="24"/>
              </w:rPr>
            </w:pPr>
            <w:r w:rsidRPr="00626F50">
              <w:rPr>
                <w:rFonts w:ascii="仿宋_GB2312" w:hint="eastAsia"/>
                <w:snapToGrid w:val="0"/>
                <w:sz w:val="24"/>
              </w:rPr>
              <w:lastRenderedPageBreak/>
              <w:t>2</w:t>
            </w:r>
          </w:p>
        </w:tc>
        <w:tc>
          <w:tcPr>
            <w:tcW w:w="783" w:type="dxa"/>
            <w:vAlign w:val="center"/>
          </w:tcPr>
          <w:p w:rsidR="00F2630E" w:rsidRPr="00626F50" w:rsidRDefault="002810F0" w:rsidP="00D360FE">
            <w:pPr>
              <w:jc w:val="center"/>
              <w:rPr>
                <w:rFonts w:ascii="仿宋_GB2312"/>
                <w:snapToGrid w:val="0"/>
                <w:sz w:val="24"/>
              </w:rPr>
            </w:pPr>
            <w:r w:rsidRPr="00626F50">
              <w:rPr>
                <w:rFonts w:ascii="仿宋_GB2312" w:hint="eastAsia"/>
                <w:snapToGrid w:val="0"/>
                <w:sz w:val="24"/>
              </w:rPr>
              <w:t>气象</w:t>
            </w:r>
          </w:p>
        </w:tc>
        <w:tc>
          <w:tcPr>
            <w:tcW w:w="1342" w:type="dxa"/>
            <w:vAlign w:val="center"/>
          </w:tcPr>
          <w:p w:rsidR="00F2630E" w:rsidRPr="00626F50" w:rsidRDefault="002810F0" w:rsidP="00E418DA">
            <w:pPr>
              <w:jc w:val="left"/>
              <w:rPr>
                <w:rFonts w:ascii="仿宋_GB2312"/>
                <w:snapToGrid w:val="0"/>
                <w:sz w:val="24"/>
              </w:rPr>
            </w:pPr>
            <w:r w:rsidRPr="00626F50">
              <w:rPr>
                <w:rFonts w:ascii="仿宋_GB2312" w:hint="eastAsia"/>
                <w:snapToGrid w:val="0"/>
                <w:sz w:val="24"/>
              </w:rPr>
              <w:t>雷电防护装置设计审核和竣工验收</w:t>
            </w:r>
          </w:p>
        </w:tc>
        <w:tc>
          <w:tcPr>
            <w:tcW w:w="1210" w:type="dxa"/>
            <w:vAlign w:val="center"/>
          </w:tcPr>
          <w:p w:rsidR="00F2630E" w:rsidRPr="00626F50" w:rsidRDefault="002810F0" w:rsidP="00E418DA">
            <w:pPr>
              <w:jc w:val="left"/>
              <w:rPr>
                <w:rFonts w:ascii="仿宋_GB2312"/>
                <w:snapToGrid w:val="0"/>
                <w:sz w:val="24"/>
              </w:rPr>
            </w:pPr>
            <w:r w:rsidRPr="00626F50">
              <w:rPr>
                <w:rFonts w:ascii="仿宋_GB2312" w:hint="eastAsia"/>
                <w:snapToGrid w:val="0"/>
                <w:sz w:val="24"/>
              </w:rPr>
              <w:t>雷电防护装置竣工验收</w:t>
            </w:r>
          </w:p>
        </w:tc>
        <w:tc>
          <w:tcPr>
            <w:tcW w:w="708" w:type="dxa"/>
            <w:vAlign w:val="center"/>
          </w:tcPr>
          <w:p w:rsidR="00F2630E" w:rsidRPr="00626F50" w:rsidRDefault="002810F0" w:rsidP="00E418DA">
            <w:pPr>
              <w:jc w:val="left"/>
              <w:rPr>
                <w:rFonts w:ascii="仿宋_GB2312"/>
                <w:snapToGrid w:val="0"/>
                <w:sz w:val="24"/>
              </w:rPr>
            </w:pPr>
            <w:r w:rsidRPr="00626F50">
              <w:rPr>
                <w:rFonts w:ascii="仿宋_GB2312" w:hint="eastAsia"/>
                <w:snapToGrid w:val="0"/>
                <w:sz w:val="24"/>
              </w:rPr>
              <w:t>行政许可</w:t>
            </w:r>
          </w:p>
        </w:tc>
        <w:tc>
          <w:tcPr>
            <w:tcW w:w="3985" w:type="dxa"/>
            <w:vAlign w:val="center"/>
          </w:tcPr>
          <w:p w:rsidR="002810F0" w:rsidRPr="00626F50" w:rsidRDefault="002810F0" w:rsidP="00E418DA">
            <w:pPr>
              <w:jc w:val="left"/>
              <w:rPr>
                <w:rFonts w:ascii="仿宋_GB2312"/>
                <w:snapToGrid w:val="0"/>
                <w:sz w:val="24"/>
              </w:rPr>
            </w:pPr>
            <w:r w:rsidRPr="00626F50">
              <w:rPr>
                <w:rFonts w:ascii="仿宋_GB2312" w:hint="eastAsia"/>
                <w:snapToGrid w:val="0"/>
                <w:sz w:val="24"/>
              </w:rPr>
              <w:t>《国务院对确需保留的行政审批项目设定行政许可的决定》（国务院令第412号）第378项：</w:t>
            </w:r>
            <w:r w:rsidR="00C547A5" w:rsidRPr="00626F50">
              <w:rPr>
                <w:rFonts w:ascii="仿宋_GB2312" w:hint="eastAsia"/>
                <w:snapToGrid w:val="0"/>
                <w:sz w:val="24"/>
              </w:rPr>
              <w:t>雷电防护装置</w:t>
            </w:r>
            <w:r w:rsidRPr="00626F50">
              <w:rPr>
                <w:rFonts w:ascii="仿宋_GB2312" w:hint="eastAsia"/>
                <w:snapToGrid w:val="0"/>
                <w:sz w:val="24"/>
              </w:rPr>
              <w:t>设计审核和竣工验收。实施机关：县级以上气象主管机构。</w:t>
            </w:r>
          </w:p>
          <w:p w:rsidR="00F2630E" w:rsidRPr="00626F50" w:rsidRDefault="002810F0" w:rsidP="00E418DA">
            <w:pPr>
              <w:jc w:val="left"/>
              <w:rPr>
                <w:rFonts w:ascii="仿宋_GB2312"/>
                <w:snapToGrid w:val="0"/>
                <w:sz w:val="24"/>
              </w:rPr>
            </w:pPr>
            <w:r w:rsidRPr="00626F50">
              <w:rPr>
                <w:rFonts w:ascii="仿宋_GB2312" w:hint="eastAsia"/>
                <w:snapToGrid w:val="0"/>
                <w:sz w:val="24"/>
              </w:rPr>
              <w:t>《气象灾害防御条例》（国务院令第570号，2017年修订）第二十三条：“……油库、气库、弹药库、化学品仓库和烟花爆竹、石化等易燃易爆建设工程和场所，雷电易发区内的矿区、旅游景点或者投入使用的建（构）筑物、设施等需要单独安装雷电防护装置的场所，以及雷电风险高且没有防雷标准规范、需要进行特殊论证的大型项目，其雷电防护装置的设计审核和竣工验收由县级以上地方气象主管机构负责。”</w:t>
            </w:r>
          </w:p>
        </w:tc>
        <w:tc>
          <w:tcPr>
            <w:tcW w:w="1685" w:type="dxa"/>
            <w:vAlign w:val="center"/>
          </w:tcPr>
          <w:p w:rsidR="00F2630E" w:rsidRPr="00626F50" w:rsidRDefault="002810F0" w:rsidP="00E418DA">
            <w:pPr>
              <w:jc w:val="left"/>
              <w:rPr>
                <w:rFonts w:ascii="仿宋_GB2312"/>
                <w:snapToGrid w:val="0"/>
                <w:sz w:val="24"/>
              </w:rPr>
            </w:pPr>
            <w:r w:rsidRPr="00626F50">
              <w:rPr>
                <w:rFonts w:ascii="仿宋_GB2312" w:hint="eastAsia"/>
                <w:snapToGrid w:val="0"/>
                <w:sz w:val="24"/>
              </w:rPr>
              <w:t>省级、市级、县（区）级</w:t>
            </w:r>
          </w:p>
        </w:tc>
        <w:tc>
          <w:tcPr>
            <w:tcW w:w="1985" w:type="dxa"/>
            <w:vAlign w:val="center"/>
          </w:tcPr>
          <w:p w:rsidR="00F2630E" w:rsidRPr="00626F50" w:rsidRDefault="00833123" w:rsidP="00D360FE">
            <w:pPr>
              <w:jc w:val="center"/>
              <w:rPr>
                <w:rFonts w:ascii="仿宋_GB2312"/>
                <w:snapToGrid w:val="0"/>
                <w:sz w:val="24"/>
              </w:rPr>
            </w:pPr>
            <w:r w:rsidRPr="00626F50">
              <w:rPr>
                <w:rFonts w:ascii="仿宋_GB2312" w:hint="eastAsia"/>
                <w:snapToGrid w:val="0"/>
                <w:sz w:val="24"/>
              </w:rPr>
              <w:t>000154001002</w:t>
            </w:r>
          </w:p>
        </w:tc>
        <w:tc>
          <w:tcPr>
            <w:tcW w:w="1827" w:type="dxa"/>
            <w:vAlign w:val="center"/>
          </w:tcPr>
          <w:p w:rsidR="00F2630E" w:rsidRPr="00626F50" w:rsidRDefault="00F2630E" w:rsidP="00D360FE">
            <w:pPr>
              <w:jc w:val="center"/>
              <w:rPr>
                <w:rFonts w:ascii="仿宋_GB2312"/>
                <w:snapToGrid w:val="0"/>
                <w:sz w:val="24"/>
              </w:rPr>
            </w:pPr>
          </w:p>
        </w:tc>
      </w:tr>
      <w:tr w:rsidR="00833123" w:rsidRPr="00626F50" w:rsidTr="00E418DA">
        <w:trPr>
          <w:trHeight w:val="8215"/>
        </w:trPr>
        <w:tc>
          <w:tcPr>
            <w:tcW w:w="601" w:type="dxa"/>
            <w:vAlign w:val="center"/>
          </w:tcPr>
          <w:p w:rsidR="00833123" w:rsidRPr="00626F50" w:rsidRDefault="00163947" w:rsidP="00D360FE">
            <w:pPr>
              <w:jc w:val="center"/>
              <w:rPr>
                <w:rFonts w:ascii="仿宋_GB2312"/>
                <w:snapToGrid w:val="0"/>
                <w:sz w:val="24"/>
              </w:rPr>
            </w:pPr>
            <w:r>
              <w:rPr>
                <w:rFonts w:ascii="仿宋_GB2312" w:hint="eastAsia"/>
                <w:snapToGrid w:val="0"/>
                <w:sz w:val="24"/>
              </w:rPr>
              <w:lastRenderedPageBreak/>
              <w:t>3</w:t>
            </w:r>
          </w:p>
        </w:tc>
        <w:tc>
          <w:tcPr>
            <w:tcW w:w="783" w:type="dxa"/>
            <w:vAlign w:val="center"/>
          </w:tcPr>
          <w:p w:rsidR="00833123" w:rsidRPr="00626F50" w:rsidRDefault="00F876ED" w:rsidP="00D360FE">
            <w:pPr>
              <w:jc w:val="center"/>
              <w:rPr>
                <w:rFonts w:ascii="仿宋_GB2312"/>
                <w:snapToGrid w:val="0"/>
                <w:sz w:val="24"/>
              </w:rPr>
            </w:pPr>
            <w:r w:rsidRPr="00626F50">
              <w:rPr>
                <w:rFonts w:ascii="仿宋_GB2312" w:hint="eastAsia"/>
                <w:snapToGrid w:val="0"/>
                <w:sz w:val="24"/>
              </w:rPr>
              <w:t>气象</w:t>
            </w:r>
          </w:p>
        </w:tc>
        <w:tc>
          <w:tcPr>
            <w:tcW w:w="1342" w:type="dxa"/>
            <w:vAlign w:val="center"/>
          </w:tcPr>
          <w:p w:rsidR="00833123" w:rsidRPr="00626F50" w:rsidRDefault="00833123" w:rsidP="00E418DA">
            <w:pPr>
              <w:jc w:val="left"/>
              <w:rPr>
                <w:rFonts w:ascii="仿宋_GB2312"/>
                <w:snapToGrid w:val="0"/>
                <w:sz w:val="24"/>
              </w:rPr>
            </w:pPr>
            <w:r w:rsidRPr="00626F50">
              <w:rPr>
                <w:rFonts w:ascii="仿宋_GB2312" w:hint="eastAsia"/>
                <w:snapToGrid w:val="0"/>
                <w:sz w:val="24"/>
              </w:rPr>
              <w:t>雷电防护装置检测单位资质认定</w:t>
            </w:r>
          </w:p>
        </w:tc>
        <w:tc>
          <w:tcPr>
            <w:tcW w:w="1210" w:type="dxa"/>
            <w:vAlign w:val="center"/>
          </w:tcPr>
          <w:p w:rsidR="00833123" w:rsidRPr="00626F50" w:rsidRDefault="00833123" w:rsidP="00E418DA">
            <w:pPr>
              <w:jc w:val="left"/>
              <w:rPr>
                <w:rFonts w:ascii="仿宋_GB2312"/>
                <w:snapToGrid w:val="0"/>
                <w:sz w:val="24"/>
              </w:rPr>
            </w:pPr>
            <w:r w:rsidRPr="00626F50">
              <w:rPr>
                <w:rFonts w:ascii="仿宋_GB2312" w:hint="eastAsia"/>
                <w:snapToGrid w:val="0"/>
                <w:sz w:val="24"/>
              </w:rPr>
              <w:t>除电力、通信以外的雷电防护装置检测单位资质认定</w:t>
            </w:r>
          </w:p>
        </w:tc>
        <w:tc>
          <w:tcPr>
            <w:tcW w:w="708" w:type="dxa"/>
            <w:vAlign w:val="center"/>
          </w:tcPr>
          <w:p w:rsidR="00833123" w:rsidRPr="00626F50" w:rsidRDefault="00833123" w:rsidP="00E418DA">
            <w:pPr>
              <w:jc w:val="left"/>
              <w:rPr>
                <w:rFonts w:ascii="仿宋_GB2312"/>
                <w:snapToGrid w:val="0"/>
                <w:sz w:val="24"/>
              </w:rPr>
            </w:pPr>
            <w:r w:rsidRPr="00626F50">
              <w:rPr>
                <w:rFonts w:ascii="仿宋_GB2312" w:hint="eastAsia"/>
                <w:snapToGrid w:val="0"/>
                <w:sz w:val="24"/>
              </w:rPr>
              <w:t>行政许可</w:t>
            </w:r>
          </w:p>
        </w:tc>
        <w:tc>
          <w:tcPr>
            <w:tcW w:w="3985" w:type="dxa"/>
            <w:vAlign w:val="center"/>
          </w:tcPr>
          <w:p w:rsidR="00833123" w:rsidRPr="00626F50" w:rsidRDefault="00833123" w:rsidP="00E418DA">
            <w:pPr>
              <w:jc w:val="left"/>
              <w:rPr>
                <w:rFonts w:ascii="仿宋_GB2312"/>
                <w:snapToGrid w:val="0"/>
                <w:sz w:val="24"/>
              </w:rPr>
            </w:pPr>
            <w:r w:rsidRPr="00626F50">
              <w:rPr>
                <w:rFonts w:ascii="仿宋_GB2312" w:hint="eastAsia"/>
                <w:snapToGrid w:val="0"/>
                <w:sz w:val="24"/>
              </w:rPr>
              <w:t>《国务院对确需保留的行政审批项目设定行政许可的决定》（国务院令第412号）第377项：防雷装置检测、防雷工程专业设计、施工单位资质认定。实施机关：中国气象局、省、自治区、直辖市气象主管机构。</w:t>
            </w:r>
          </w:p>
          <w:p w:rsidR="00833123" w:rsidRPr="00626F50" w:rsidRDefault="00833123" w:rsidP="00E418DA">
            <w:pPr>
              <w:jc w:val="left"/>
              <w:rPr>
                <w:rFonts w:ascii="仿宋_GB2312"/>
                <w:snapToGrid w:val="0"/>
                <w:sz w:val="24"/>
              </w:rPr>
            </w:pPr>
            <w:r w:rsidRPr="00626F50">
              <w:rPr>
                <w:rFonts w:ascii="仿宋_GB2312" w:hint="eastAsia"/>
                <w:snapToGrid w:val="0"/>
                <w:sz w:val="24"/>
              </w:rPr>
              <w:t>《气象灾害防御条例》（国务院令第570号、2017年修订）第二十四条：“…从事电力、通信雷电防护装置检测的单位的资质证由国务院气象主管机构和国务院电力或者国务院通信主管部门共同颁发。”</w:t>
            </w:r>
          </w:p>
        </w:tc>
        <w:tc>
          <w:tcPr>
            <w:tcW w:w="1685" w:type="dxa"/>
            <w:vAlign w:val="center"/>
          </w:tcPr>
          <w:p w:rsidR="00833123" w:rsidRPr="00626F50" w:rsidRDefault="00833123" w:rsidP="00E418DA">
            <w:pPr>
              <w:jc w:val="left"/>
              <w:rPr>
                <w:rFonts w:ascii="仿宋_GB2312"/>
                <w:snapToGrid w:val="0"/>
                <w:sz w:val="24"/>
              </w:rPr>
            </w:pPr>
            <w:r w:rsidRPr="00626F50">
              <w:rPr>
                <w:rFonts w:ascii="仿宋_GB2312" w:hint="eastAsia"/>
                <w:snapToGrid w:val="0"/>
                <w:sz w:val="24"/>
              </w:rPr>
              <w:t>省级</w:t>
            </w:r>
          </w:p>
        </w:tc>
        <w:tc>
          <w:tcPr>
            <w:tcW w:w="1985" w:type="dxa"/>
            <w:vAlign w:val="center"/>
          </w:tcPr>
          <w:p w:rsidR="00833123" w:rsidRPr="00626F50" w:rsidRDefault="00833123" w:rsidP="00D360FE">
            <w:pPr>
              <w:jc w:val="center"/>
              <w:rPr>
                <w:rFonts w:ascii="仿宋_GB2312"/>
                <w:snapToGrid w:val="0"/>
                <w:sz w:val="24"/>
              </w:rPr>
            </w:pPr>
            <w:r w:rsidRPr="00626F50">
              <w:rPr>
                <w:rFonts w:ascii="仿宋_GB2312" w:hint="eastAsia"/>
                <w:snapToGrid w:val="0"/>
                <w:sz w:val="24"/>
              </w:rPr>
              <w:t>000154002002</w:t>
            </w:r>
          </w:p>
        </w:tc>
        <w:tc>
          <w:tcPr>
            <w:tcW w:w="1827" w:type="dxa"/>
            <w:vAlign w:val="center"/>
          </w:tcPr>
          <w:p w:rsidR="00833123" w:rsidRPr="00626F50" w:rsidRDefault="00833123" w:rsidP="00D360FE">
            <w:pPr>
              <w:jc w:val="center"/>
              <w:rPr>
                <w:rFonts w:ascii="仿宋_GB2312"/>
                <w:snapToGrid w:val="0"/>
                <w:sz w:val="24"/>
              </w:rPr>
            </w:pPr>
          </w:p>
        </w:tc>
      </w:tr>
      <w:tr w:rsidR="00833123" w:rsidRPr="00626F50" w:rsidTr="00E418DA">
        <w:trPr>
          <w:trHeight w:val="8215"/>
        </w:trPr>
        <w:tc>
          <w:tcPr>
            <w:tcW w:w="601" w:type="dxa"/>
            <w:vAlign w:val="center"/>
          </w:tcPr>
          <w:p w:rsidR="00833123" w:rsidRPr="00626F50" w:rsidRDefault="00163947" w:rsidP="00D360FE">
            <w:pPr>
              <w:jc w:val="center"/>
              <w:rPr>
                <w:rFonts w:ascii="仿宋_GB2312"/>
                <w:snapToGrid w:val="0"/>
                <w:sz w:val="24"/>
              </w:rPr>
            </w:pPr>
            <w:r>
              <w:rPr>
                <w:rFonts w:ascii="仿宋_GB2312" w:hint="eastAsia"/>
                <w:snapToGrid w:val="0"/>
                <w:sz w:val="24"/>
              </w:rPr>
              <w:lastRenderedPageBreak/>
              <w:t>4</w:t>
            </w:r>
          </w:p>
        </w:tc>
        <w:tc>
          <w:tcPr>
            <w:tcW w:w="783" w:type="dxa"/>
            <w:vAlign w:val="center"/>
          </w:tcPr>
          <w:p w:rsidR="00833123" w:rsidRPr="00626F50" w:rsidRDefault="00F876ED" w:rsidP="00D360FE">
            <w:pPr>
              <w:jc w:val="center"/>
              <w:rPr>
                <w:rFonts w:ascii="仿宋_GB2312"/>
                <w:snapToGrid w:val="0"/>
                <w:sz w:val="24"/>
              </w:rPr>
            </w:pPr>
            <w:r w:rsidRPr="00626F50">
              <w:rPr>
                <w:rFonts w:ascii="仿宋_GB2312" w:hint="eastAsia"/>
                <w:snapToGrid w:val="0"/>
                <w:sz w:val="24"/>
              </w:rPr>
              <w:t>气象</w:t>
            </w:r>
          </w:p>
        </w:tc>
        <w:tc>
          <w:tcPr>
            <w:tcW w:w="1342" w:type="dxa"/>
            <w:vAlign w:val="center"/>
          </w:tcPr>
          <w:p w:rsidR="00833123" w:rsidRPr="00626F50" w:rsidRDefault="00833123" w:rsidP="00E418DA">
            <w:pPr>
              <w:jc w:val="left"/>
              <w:rPr>
                <w:rFonts w:ascii="仿宋_GB2312"/>
                <w:snapToGrid w:val="0"/>
                <w:sz w:val="24"/>
              </w:rPr>
            </w:pPr>
            <w:r w:rsidRPr="00626F50">
              <w:rPr>
                <w:rFonts w:ascii="仿宋_GB2312" w:hint="eastAsia"/>
                <w:snapToGrid w:val="0"/>
                <w:sz w:val="24"/>
              </w:rPr>
              <w:t>气象台站</w:t>
            </w:r>
            <w:proofErr w:type="gramStart"/>
            <w:r w:rsidRPr="00626F50">
              <w:rPr>
                <w:rFonts w:ascii="仿宋_GB2312" w:hint="eastAsia"/>
                <w:snapToGrid w:val="0"/>
                <w:sz w:val="24"/>
              </w:rPr>
              <w:t>迁建审批</w:t>
            </w:r>
            <w:proofErr w:type="gramEnd"/>
          </w:p>
        </w:tc>
        <w:tc>
          <w:tcPr>
            <w:tcW w:w="1210" w:type="dxa"/>
            <w:vAlign w:val="center"/>
          </w:tcPr>
          <w:p w:rsidR="00833123" w:rsidRPr="00626F50" w:rsidRDefault="00833123" w:rsidP="00E418DA">
            <w:pPr>
              <w:jc w:val="left"/>
              <w:rPr>
                <w:rFonts w:ascii="仿宋_GB2312"/>
                <w:snapToGrid w:val="0"/>
                <w:sz w:val="24"/>
              </w:rPr>
            </w:pPr>
            <w:r w:rsidRPr="00626F50">
              <w:rPr>
                <w:rFonts w:ascii="仿宋_GB2312" w:hint="eastAsia"/>
                <w:snapToGrid w:val="0"/>
                <w:sz w:val="24"/>
              </w:rPr>
              <w:t>除大气本底站、国家基准气候站、国家基本气象站以外的气象台站</w:t>
            </w:r>
            <w:proofErr w:type="gramStart"/>
            <w:r w:rsidRPr="00626F50">
              <w:rPr>
                <w:rFonts w:ascii="仿宋_GB2312" w:hint="eastAsia"/>
                <w:snapToGrid w:val="0"/>
                <w:sz w:val="24"/>
              </w:rPr>
              <w:t>迁建审批</w:t>
            </w:r>
            <w:proofErr w:type="gramEnd"/>
          </w:p>
        </w:tc>
        <w:tc>
          <w:tcPr>
            <w:tcW w:w="708" w:type="dxa"/>
            <w:vAlign w:val="center"/>
          </w:tcPr>
          <w:p w:rsidR="00833123" w:rsidRPr="00626F50" w:rsidRDefault="00833123" w:rsidP="00E418DA">
            <w:pPr>
              <w:jc w:val="left"/>
              <w:rPr>
                <w:rFonts w:ascii="仿宋_GB2312"/>
                <w:snapToGrid w:val="0"/>
                <w:sz w:val="24"/>
              </w:rPr>
            </w:pPr>
            <w:r w:rsidRPr="00626F50">
              <w:rPr>
                <w:rFonts w:ascii="仿宋_GB2312" w:hint="eastAsia"/>
                <w:snapToGrid w:val="0"/>
                <w:sz w:val="24"/>
              </w:rPr>
              <w:t>行政许可</w:t>
            </w:r>
          </w:p>
        </w:tc>
        <w:tc>
          <w:tcPr>
            <w:tcW w:w="3985" w:type="dxa"/>
            <w:vAlign w:val="center"/>
          </w:tcPr>
          <w:p w:rsidR="00833123" w:rsidRPr="00626F50" w:rsidRDefault="00833123" w:rsidP="00E418DA">
            <w:pPr>
              <w:jc w:val="left"/>
              <w:rPr>
                <w:rFonts w:ascii="仿宋_GB2312"/>
                <w:snapToGrid w:val="0"/>
                <w:sz w:val="24"/>
              </w:rPr>
            </w:pPr>
            <w:r w:rsidRPr="00626F50">
              <w:rPr>
                <w:rFonts w:ascii="仿宋_GB2312" w:hint="eastAsia"/>
                <w:snapToGrid w:val="0"/>
                <w:sz w:val="24"/>
              </w:rPr>
              <w:t>《中华人民共和国气象法》（2016年修订）第十二条：“……确因实施城市规划或者国家重点工程建设，需要迁移国家基准气候站、基本气象站的，应当报经国务院气象主管机构批准；需要迁移其他气象台站的，应当报经省、自治区、直辖市气象主管机构批准……”。</w:t>
            </w:r>
          </w:p>
          <w:p w:rsidR="00833123" w:rsidRPr="00626F50" w:rsidRDefault="00833123" w:rsidP="00E418DA">
            <w:pPr>
              <w:jc w:val="left"/>
              <w:rPr>
                <w:rFonts w:ascii="仿宋_GB2312"/>
                <w:snapToGrid w:val="0"/>
                <w:sz w:val="24"/>
              </w:rPr>
            </w:pPr>
            <w:r w:rsidRPr="00626F50">
              <w:rPr>
                <w:rFonts w:ascii="仿宋_GB2312" w:hint="eastAsia"/>
                <w:snapToGrid w:val="0"/>
                <w:sz w:val="24"/>
              </w:rPr>
              <w:t>《气象设施和气象探测环境保护条例》（国务院令第623号，2016年修订）第十八条：“……申请迁移大气本底站、国家基准气候站、国家基本气象站的，由受理申请的省、自治区、直辖市气象主管机构签署意见并报国务院气象主管机构审批；申请迁移其他气象台站的，由省、自治区、直辖市气象主管机构审批，并报送国务院气象主管机构备案……”。</w:t>
            </w:r>
          </w:p>
        </w:tc>
        <w:tc>
          <w:tcPr>
            <w:tcW w:w="1685" w:type="dxa"/>
            <w:vAlign w:val="center"/>
          </w:tcPr>
          <w:p w:rsidR="00833123" w:rsidRPr="00626F50" w:rsidRDefault="00833123" w:rsidP="00E418DA">
            <w:pPr>
              <w:jc w:val="left"/>
              <w:rPr>
                <w:rFonts w:ascii="仿宋_GB2312"/>
                <w:snapToGrid w:val="0"/>
                <w:sz w:val="24"/>
              </w:rPr>
            </w:pPr>
            <w:r w:rsidRPr="00626F50">
              <w:rPr>
                <w:rFonts w:ascii="仿宋_GB2312" w:hint="eastAsia"/>
                <w:snapToGrid w:val="0"/>
                <w:sz w:val="24"/>
              </w:rPr>
              <w:t>省级</w:t>
            </w:r>
          </w:p>
        </w:tc>
        <w:tc>
          <w:tcPr>
            <w:tcW w:w="1985" w:type="dxa"/>
            <w:vAlign w:val="center"/>
          </w:tcPr>
          <w:p w:rsidR="00833123" w:rsidRPr="00626F50" w:rsidRDefault="00833123" w:rsidP="00D360FE">
            <w:pPr>
              <w:jc w:val="center"/>
              <w:rPr>
                <w:rFonts w:ascii="仿宋_GB2312"/>
                <w:snapToGrid w:val="0"/>
                <w:sz w:val="24"/>
              </w:rPr>
            </w:pPr>
            <w:r w:rsidRPr="00626F50">
              <w:rPr>
                <w:rFonts w:ascii="仿宋_GB2312" w:hint="eastAsia"/>
                <w:snapToGrid w:val="0"/>
                <w:sz w:val="24"/>
              </w:rPr>
              <w:t>000154003002</w:t>
            </w:r>
          </w:p>
        </w:tc>
        <w:tc>
          <w:tcPr>
            <w:tcW w:w="1827" w:type="dxa"/>
            <w:vAlign w:val="center"/>
          </w:tcPr>
          <w:p w:rsidR="00833123" w:rsidRPr="00626F50" w:rsidRDefault="00833123" w:rsidP="00D360FE">
            <w:pPr>
              <w:jc w:val="center"/>
              <w:rPr>
                <w:rFonts w:ascii="仿宋_GB2312"/>
                <w:snapToGrid w:val="0"/>
                <w:sz w:val="24"/>
              </w:rPr>
            </w:pPr>
          </w:p>
        </w:tc>
      </w:tr>
      <w:tr w:rsidR="00833123" w:rsidRPr="00626F50" w:rsidTr="00E418DA">
        <w:trPr>
          <w:trHeight w:val="8215"/>
        </w:trPr>
        <w:tc>
          <w:tcPr>
            <w:tcW w:w="601" w:type="dxa"/>
            <w:vAlign w:val="center"/>
          </w:tcPr>
          <w:p w:rsidR="00833123" w:rsidRPr="00626F50" w:rsidRDefault="00163947" w:rsidP="00D360FE">
            <w:pPr>
              <w:jc w:val="center"/>
              <w:rPr>
                <w:rFonts w:ascii="仿宋_GB2312"/>
                <w:snapToGrid w:val="0"/>
                <w:sz w:val="24"/>
              </w:rPr>
            </w:pPr>
            <w:r>
              <w:rPr>
                <w:rFonts w:ascii="仿宋_GB2312" w:hint="eastAsia"/>
                <w:snapToGrid w:val="0"/>
                <w:sz w:val="24"/>
              </w:rPr>
              <w:lastRenderedPageBreak/>
              <w:t>5</w:t>
            </w:r>
          </w:p>
        </w:tc>
        <w:tc>
          <w:tcPr>
            <w:tcW w:w="783" w:type="dxa"/>
            <w:vAlign w:val="center"/>
          </w:tcPr>
          <w:p w:rsidR="00833123" w:rsidRPr="00626F50" w:rsidRDefault="00F876ED" w:rsidP="00D360FE">
            <w:pPr>
              <w:jc w:val="center"/>
              <w:rPr>
                <w:rFonts w:ascii="仿宋_GB2312"/>
                <w:snapToGrid w:val="0"/>
                <w:sz w:val="24"/>
              </w:rPr>
            </w:pPr>
            <w:r w:rsidRPr="00626F50">
              <w:rPr>
                <w:rFonts w:ascii="仿宋_GB2312" w:hint="eastAsia"/>
                <w:snapToGrid w:val="0"/>
                <w:sz w:val="24"/>
              </w:rPr>
              <w:t>气象</w:t>
            </w:r>
          </w:p>
        </w:tc>
        <w:tc>
          <w:tcPr>
            <w:tcW w:w="1342" w:type="dxa"/>
            <w:vAlign w:val="center"/>
          </w:tcPr>
          <w:p w:rsidR="00833123" w:rsidRPr="00626F50" w:rsidRDefault="00833123" w:rsidP="00E418DA">
            <w:pPr>
              <w:jc w:val="left"/>
              <w:rPr>
                <w:rFonts w:ascii="仿宋_GB2312"/>
                <w:snapToGrid w:val="0"/>
                <w:sz w:val="24"/>
              </w:rPr>
            </w:pPr>
            <w:r w:rsidRPr="00626F50">
              <w:rPr>
                <w:rFonts w:ascii="仿宋_GB2312" w:hint="eastAsia"/>
                <w:snapToGrid w:val="0"/>
                <w:sz w:val="24"/>
              </w:rPr>
              <w:t>新建、扩建、改建建设工程避免危害气象探测环境审批</w:t>
            </w:r>
          </w:p>
        </w:tc>
        <w:tc>
          <w:tcPr>
            <w:tcW w:w="1210" w:type="dxa"/>
            <w:vAlign w:val="center"/>
          </w:tcPr>
          <w:p w:rsidR="00833123" w:rsidRPr="00626F50" w:rsidRDefault="00833123" w:rsidP="00E418DA">
            <w:pPr>
              <w:jc w:val="left"/>
              <w:rPr>
                <w:rFonts w:ascii="仿宋_GB2312"/>
                <w:snapToGrid w:val="0"/>
                <w:sz w:val="24"/>
              </w:rPr>
            </w:pPr>
            <w:r w:rsidRPr="00626F50">
              <w:rPr>
                <w:rFonts w:ascii="仿宋_GB2312" w:hint="eastAsia"/>
                <w:snapToGrid w:val="0"/>
                <w:sz w:val="24"/>
              </w:rPr>
              <w:t>无</w:t>
            </w:r>
          </w:p>
        </w:tc>
        <w:tc>
          <w:tcPr>
            <w:tcW w:w="708" w:type="dxa"/>
            <w:vAlign w:val="center"/>
          </w:tcPr>
          <w:p w:rsidR="00833123" w:rsidRPr="00626F50" w:rsidRDefault="00833123" w:rsidP="00E418DA">
            <w:pPr>
              <w:jc w:val="left"/>
              <w:rPr>
                <w:rFonts w:ascii="仿宋_GB2312"/>
                <w:snapToGrid w:val="0"/>
                <w:sz w:val="24"/>
              </w:rPr>
            </w:pPr>
            <w:r w:rsidRPr="00626F50">
              <w:rPr>
                <w:rFonts w:ascii="仿宋_GB2312" w:hint="eastAsia"/>
                <w:snapToGrid w:val="0"/>
                <w:sz w:val="24"/>
              </w:rPr>
              <w:t>行政许可</w:t>
            </w:r>
          </w:p>
        </w:tc>
        <w:tc>
          <w:tcPr>
            <w:tcW w:w="3985" w:type="dxa"/>
            <w:vAlign w:val="center"/>
          </w:tcPr>
          <w:p w:rsidR="00833123" w:rsidRPr="00626F50" w:rsidRDefault="00833123" w:rsidP="00E418DA">
            <w:pPr>
              <w:jc w:val="left"/>
              <w:rPr>
                <w:rFonts w:ascii="仿宋_GB2312"/>
                <w:snapToGrid w:val="0"/>
                <w:sz w:val="24"/>
              </w:rPr>
            </w:pPr>
            <w:r w:rsidRPr="00626F50">
              <w:rPr>
                <w:rFonts w:ascii="仿宋_GB2312" w:hint="eastAsia"/>
                <w:snapToGrid w:val="0"/>
                <w:sz w:val="24"/>
              </w:rPr>
              <w:t>《中华人民共和国气象法》（2016年修订）第二十一条：“新建、扩建、改建建设工程，应当避免危害气象探测环境；确实无法避免的，建设单位应当事先征得省、自治区、直辖市气象主管机构的同意……”。</w:t>
            </w:r>
          </w:p>
          <w:p w:rsidR="00833123" w:rsidRPr="00626F50" w:rsidRDefault="00833123" w:rsidP="00E418DA">
            <w:pPr>
              <w:jc w:val="left"/>
              <w:rPr>
                <w:rFonts w:ascii="仿宋_GB2312"/>
                <w:snapToGrid w:val="0"/>
                <w:sz w:val="24"/>
              </w:rPr>
            </w:pPr>
            <w:r w:rsidRPr="00626F50">
              <w:rPr>
                <w:rFonts w:ascii="仿宋_GB2312" w:hint="eastAsia"/>
                <w:snapToGrid w:val="0"/>
                <w:sz w:val="24"/>
              </w:rPr>
              <w:t>《气象设施和气象探测环境保护条例》（国务院令第623号，2016年修订）第十七条：“……确实无法避免的，建设单位应当向省、自治区、直辖市气象主管机构报告并提出相应的补救措施，经省、自治区、直辖市气象主管机构书面同意……”。</w:t>
            </w:r>
          </w:p>
        </w:tc>
        <w:tc>
          <w:tcPr>
            <w:tcW w:w="1685" w:type="dxa"/>
            <w:vAlign w:val="center"/>
          </w:tcPr>
          <w:p w:rsidR="00833123" w:rsidRPr="00626F50" w:rsidRDefault="00833123" w:rsidP="00E418DA">
            <w:pPr>
              <w:jc w:val="left"/>
              <w:rPr>
                <w:rFonts w:ascii="仿宋_GB2312"/>
                <w:snapToGrid w:val="0"/>
                <w:sz w:val="24"/>
              </w:rPr>
            </w:pPr>
            <w:r w:rsidRPr="00626F50">
              <w:rPr>
                <w:rFonts w:ascii="仿宋_GB2312" w:hint="eastAsia"/>
                <w:snapToGrid w:val="0"/>
                <w:sz w:val="24"/>
              </w:rPr>
              <w:t>省级</w:t>
            </w:r>
          </w:p>
        </w:tc>
        <w:tc>
          <w:tcPr>
            <w:tcW w:w="1985" w:type="dxa"/>
            <w:vAlign w:val="center"/>
          </w:tcPr>
          <w:p w:rsidR="00833123" w:rsidRPr="00626F50" w:rsidRDefault="00833123" w:rsidP="00D360FE">
            <w:pPr>
              <w:jc w:val="center"/>
              <w:rPr>
                <w:rFonts w:ascii="仿宋_GB2312"/>
                <w:snapToGrid w:val="0"/>
                <w:sz w:val="24"/>
              </w:rPr>
            </w:pPr>
            <w:r w:rsidRPr="00626F50">
              <w:rPr>
                <w:rFonts w:ascii="仿宋_GB2312" w:hint="eastAsia"/>
                <w:snapToGrid w:val="0"/>
                <w:sz w:val="24"/>
              </w:rPr>
              <w:t>000154004000</w:t>
            </w:r>
          </w:p>
        </w:tc>
        <w:tc>
          <w:tcPr>
            <w:tcW w:w="1827" w:type="dxa"/>
            <w:vAlign w:val="center"/>
          </w:tcPr>
          <w:p w:rsidR="00833123" w:rsidRPr="00626F50" w:rsidRDefault="00833123" w:rsidP="00D360FE">
            <w:pPr>
              <w:jc w:val="center"/>
              <w:rPr>
                <w:rFonts w:ascii="仿宋_GB2312"/>
                <w:snapToGrid w:val="0"/>
                <w:sz w:val="24"/>
              </w:rPr>
            </w:pPr>
          </w:p>
        </w:tc>
      </w:tr>
      <w:tr w:rsidR="00833123" w:rsidRPr="00626F50" w:rsidTr="00E418DA">
        <w:trPr>
          <w:trHeight w:val="8215"/>
        </w:trPr>
        <w:tc>
          <w:tcPr>
            <w:tcW w:w="601" w:type="dxa"/>
            <w:vAlign w:val="center"/>
          </w:tcPr>
          <w:p w:rsidR="00833123" w:rsidRPr="00626F50" w:rsidRDefault="00163947" w:rsidP="00D360FE">
            <w:pPr>
              <w:jc w:val="center"/>
              <w:rPr>
                <w:rFonts w:ascii="仿宋_GB2312"/>
                <w:snapToGrid w:val="0"/>
                <w:sz w:val="24"/>
              </w:rPr>
            </w:pPr>
            <w:r>
              <w:rPr>
                <w:rFonts w:ascii="仿宋_GB2312" w:hint="eastAsia"/>
                <w:snapToGrid w:val="0"/>
                <w:sz w:val="24"/>
              </w:rPr>
              <w:lastRenderedPageBreak/>
              <w:t>6</w:t>
            </w:r>
          </w:p>
        </w:tc>
        <w:tc>
          <w:tcPr>
            <w:tcW w:w="783" w:type="dxa"/>
            <w:vAlign w:val="center"/>
          </w:tcPr>
          <w:p w:rsidR="00833123" w:rsidRPr="00626F50" w:rsidRDefault="00F876ED" w:rsidP="00D360FE">
            <w:pPr>
              <w:jc w:val="center"/>
              <w:rPr>
                <w:rFonts w:ascii="仿宋_GB2312"/>
                <w:snapToGrid w:val="0"/>
                <w:sz w:val="24"/>
              </w:rPr>
            </w:pPr>
            <w:r w:rsidRPr="00626F50">
              <w:rPr>
                <w:rFonts w:ascii="仿宋_GB2312" w:hint="eastAsia"/>
                <w:snapToGrid w:val="0"/>
                <w:sz w:val="24"/>
              </w:rPr>
              <w:t>气象</w:t>
            </w:r>
          </w:p>
        </w:tc>
        <w:tc>
          <w:tcPr>
            <w:tcW w:w="1342" w:type="dxa"/>
            <w:vAlign w:val="center"/>
          </w:tcPr>
          <w:p w:rsidR="00833123" w:rsidRPr="00626F50" w:rsidRDefault="00D44490" w:rsidP="00E418DA">
            <w:pPr>
              <w:jc w:val="left"/>
              <w:rPr>
                <w:rFonts w:ascii="仿宋_GB2312"/>
                <w:snapToGrid w:val="0"/>
                <w:sz w:val="24"/>
              </w:rPr>
            </w:pPr>
            <w:r w:rsidRPr="00626F50">
              <w:rPr>
                <w:rFonts w:ascii="仿宋_GB2312" w:hint="eastAsia"/>
                <w:snapToGrid w:val="0"/>
                <w:sz w:val="24"/>
              </w:rPr>
              <w:t>升放无人驾驶自由气球或者系留气球活动审批</w:t>
            </w:r>
          </w:p>
        </w:tc>
        <w:tc>
          <w:tcPr>
            <w:tcW w:w="1210" w:type="dxa"/>
            <w:vAlign w:val="center"/>
          </w:tcPr>
          <w:p w:rsidR="00833123" w:rsidRPr="00626F50" w:rsidRDefault="00D44490" w:rsidP="00E418DA">
            <w:pPr>
              <w:jc w:val="left"/>
              <w:rPr>
                <w:rFonts w:ascii="仿宋_GB2312"/>
                <w:snapToGrid w:val="0"/>
                <w:sz w:val="24"/>
              </w:rPr>
            </w:pPr>
            <w:r w:rsidRPr="00626F50">
              <w:rPr>
                <w:rFonts w:ascii="仿宋_GB2312" w:hint="eastAsia"/>
                <w:snapToGrid w:val="0"/>
                <w:sz w:val="24"/>
              </w:rPr>
              <w:t>无</w:t>
            </w:r>
          </w:p>
        </w:tc>
        <w:tc>
          <w:tcPr>
            <w:tcW w:w="708" w:type="dxa"/>
            <w:vAlign w:val="center"/>
          </w:tcPr>
          <w:p w:rsidR="00833123" w:rsidRPr="00626F50" w:rsidRDefault="00D44490" w:rsidP="00E418DA">
            <w:pPr>
              <w:jc w:val="left"/>
              <w:rPr>
                <w:rFonts w:ascii="仿宋_GB2312"/>
                <w:snapToGrid w:val="0"/>
                <w:sz w:val="24"/>
              </w:rPr>
            </w:pPr>
            <w:r w:rsidRPr="00626F50">
              <w:rPr>
                <w:rFonts w:ascii="仿宋_GB2312" w:hint="eastAsia"/>
                <w:snapToGrid w:val="0"/>
                <w:sz w:val="24"/>
              </w:rPr>
              <w:t>行政许可</w:t>
            </w:r>
          </w:p>
        </w:tc>
        <w:tc>
          <w:tcPr>
            <w:tcW w:w="3985" w:type="dxa"/>
            <w:vAlign w:val="center"/>
          </w:tcPr>
          <w:p w:rsidR="00D44490" w:rsidRPr="00626F50" w:rsidRDefault="00D44490" w:rsidP="00E418DA">
            <w:pPr>
              <w:jc w:val="left"/>
              <w:rPr>
                <w:rFonts w:ascii="仿宋_GB2312"/>
                <w:snapToGrid w:val="0"/>
                <w:sz w:val="24"/>
              </w:rPr>
            </w:pPr>
            <w:r w:rsidRPr="00626F50">
              <w:rPr>
                <w:rFonts w:ascii="仿宋_GB2312" w:hint="eastAsia"/>
                <w:snapToGrid w:val="0"/>
                <w:sz w:val="24"/>
              </w:rPr>
              <w:t>《通用航空飞行管制条例》（国务院、中央军委令第371号）第三十三条：“进行升放无人驾驶自由气球或者系留气球，必须经设区的市级以上气象主管机构会同有关部门批准。具体办法由国务院气象主管机构制定。”</w:t>
            </w:r>
          </w:p>
          <w:p w:rsidR="00833123" w:rsidRPr="00626F50" w:rsidRDefault="00D44490" w:rsidP="00E418DA">
            <w:pPr>
              <w:jc w:val="left"/>
              <w:rPr>
                <w:rFonts w:ascii="仿宋_GB2312"/>
                <w:snapToGrid w:val="0"/>
                <w:sz w:val="24"/>
              </w:rPr>
            </w:pPr>
            <w:r w:rsidRPr="00626F50">
              <w:rPr>
                <w:rFonts w:ascii="仿宋_GB2312" w:hint="eastAsia"/>
                <w:snapToGrid w:val="0"/>
                <w:sz w:val="24"/>
              </w:rPr>
              <w:t>《国务院关于第六批取消和调整行政审批项目的决定》（国发〔2012〕52号）附件2《国务院决定调整的行政审批项目目录》（一）下放管理层级的行政审批项目第79项：“升放无人驾驶自由气球或者系留气球活动审批”。下放后实施机关：县级以上气象主管机构。</w:t>
            </w:r>
          </w:p>
        </w:tc>
        <w:tc>
          <w:tcPr>
            <w:tcW w:w="1685" w:type="dxa"/>
            <w:vAlign w:val="center"/>
          </w:tcPr>
          <w:p w:rsidR="00833123" w:rsidRPr="00626F50" w:rsidRDefault="00D44490" w:rsidP="00E418DA">
            <w:pPr>
              <w:jc w:val="left"/>
              <w:rPr>
                <w:rFonts w:ascii="仿宋_GB2312"/>
                <w:snapToGrid w:val="0"/>
                <w:sz w:val="24"/>
              </w:rPr>
            </w:pPr>
            <w:r w:rsidRPr="00626F50">
              <w:rPr>
                <w:rFonts w:ascii="仿宋_GB2312" w:hint="eastAsia"/>
                <w:snapToGrid w:val="0"/>
                <w:sz w:val="24"/>
              </w:rPr>
              <w:t>省级、市级、县（区）级</w:t>
            </w:r>
          </w:p>
        </w:tc>
        <w:tc>
          <w:tcPr>
            <w:tcW w:w="1985" w:type="dxa"/>
            <w:vAlign w:val="center"/>
          </w:tcPr>
          <w:p w:rsidR="00833123" w:rsidRPr="00626F50" w:rsidRDefault="00D44490" w:rsidP="00D360FE">
            <w:pPr>
              <w:jc w:val="center"/>
              <w:rPr>
                <w:rFonts w:ascii="仿宋_GB2312"/>
                <w:snapToGrid w:val="0"/>
                <w:sz w:val="24"/>
              </w:rPr>
            </w:pPr>
            <w:r w:rsidRPr="00626F50">
              <w:rPr>
                <w:rFonts w:ascii="仿宋_GB2312" w:hint="eastAsia"/>
                <w:snapToGrid w:val="0"/>
                <w:sz w:val="24"/>
              </w:rPr>
              <w:t>000154005000</w:t>
            </w:r>
          </w:p>
        </w:tc>
        <w:tc>
          <w:tcPr>
            <w:tcW w:w="1827" w:type="dxa"/>
            <w:vAlign w:val="center"/>
          </w:tcPr>
          <w:p w:rsidR="00833123" w:rsidRPr="00626F50" w:rsidRDefault="00833123" w:rsidP="00D360FE">
            <w:pPr>
              <w:jc w:val="center"/>
              <w:rPr>
                <w:rFonts w:ascii="仿宋_GB2312"/>
                <w:snapToGrid w:val="0"/>
                <w:sz w:val="24"/>
              </w:rPr>
            </w:pPr>
          </w:p>
        </w:tc>
      </w:tr>
      <w:tr w:rsidR="00407878" w:rsidRPr="00626F50" w:rsidTr="0070504F">
        <w:trPr>
          <w:trHeight w:val="7790"/>
        </w:trPr>
        <w:tc>
          <w:tcPr>
            <w:tcW w:w="601" w:type="dxa"/>
            <w:vAlign w:val="center"/>
          </w:tcPr>
          <w:p w:rsidR="00407878" w:rsidRPr="00626F50" w:rsidRDefault="00163947" w:rsidP="00D360FE">
            <w:pPr>
              <w:jc w:val="center"/>
              <w:rPr>
                <w:rFonts w:ascii="仿宋_GB2312"/>
                <w:snapToGrid w:val="0"/>
                <w:sz w:val="24"/>
              </w:rPr>
            </w:pPr>
            <w:r>
              <w:rPr>
                <w:rFonts w:ascii="仿宋_GB2312" w:hint="eastAsia"/>
                <w:snapToGrid w:val="0"/>
                <w:sz w:val="24"/>
              </w:rPr>
              <w:lastRenderedPageBreak/>
              <w:t>7</w:t>
            </w:r>
          </w:p>
        </w:tc>
        <w:tc>
          <w:tcPr>
            <w:tcW w:w="783" w:type="dxa"/>
            <w:vAlign w:val="center"/>
          </w:tcPr>
          <w:p w:rsidR="00407878" w:rsidRPr="00626F50" w:rsidRDefault="00F876ED" w:rsidP="00D360FE">
            <w:pPr>
              <w:jc w:val="center"/>
              <w:rPr>
                <w:rFonts w:ascii="仿宋_GB2312"/>
                <w:snapToGrid w:val="0"/>
                <w:sz w:val="24"/>
              </w:rPr>
            </w:pPr>
            <w:r w:rsidRPr="00626F50">
              <w:rPr>
                <w:rFonts w:ascii="仿宋_GB2312" w:hint="eastAsia"/>
                <w:snapToGrid w:val="0"/>
                <w:sz w:val="24"/>
              </w:rPr>
              <w:t>气象</w:t>
            </w:r>
          </w:p>
        </w:tc>
        <w:tc>
          <w:tcPr>
            <w:tcW w:w="1342" w:type="dxa"/>
            <w:vAlign w:val="center"/>
          </w:tcPr>
          <w:p w:rsidR="00407878" w:rsidRPr="00626F50" w:rsidRDefault="005C4403" w:rsidP="00E418DA">
            <w:pPr>
              <w:jc w:val="left"/>
              <w:rPr>
                <w:rFonts w:ascii="仿宋_GB2312"/>
                <w:snapToGrid w:val="0"/>
                <w:sz w:val="24"/>
              </w:rPr>
            </w:pPr>
            <w:r w:rsidRPr="00626F50">
              <w:rPr>
                <w:rFonts w:ascii="仿宋_GB2312" w:hint="eastAsia"/>
                <w:snapToGrid w:val="0"/>
                <w:sz w:val="24"/>
              </w:rPr>
              <w:t>升放无人驾驶自由气球、系留气球单位资质认定</w:t>
            </w:r>
          </w:p>
        </w:tc>
        <w:tc>
          <w:tcPr>
            <w:tcW w:w="1210" w:type="dxa"/>
            <w:vAlign w:val="center"/>
          </w:tcPr>
          <w:p w:rsidR="00407878" w:rsidRPr="00626F50" w:rsidRDefault="005C4403" w:rsidP="00E418DA">
            <w:pPr>
              <w:jc w:val="left"/>
              <w:rPr>
                <w:rFonts w:ascii="仿宋_GB2312"/>
                <w:snapToGrid w:val="0"/>
                <w:sz w:val="24"/>
              </w:rPr>
            </w:pPr>
            <w:r w:rsidRPr="00626F50">
              <w:rPr>
                <w:rFonts w:ascii="仿宋_GB2312" w:hint="eastAsia"/>
                <w:snapToGrid w:val="0"/>
                <w:sz w:val="24"/>
              </w:rPr>
              <w:t>无</w:t>
            </w:r>
          </w:p>
        </w:tc>
        <w:tc>
          <w:tcPr>
            <w:tcW w:w="708" w:type="dxa"/>
            <w:vAlign w:val="center"/>
          </w:tcPr>
          <w:p w:rsidR="00407878" w:rsidRPr="00626F50" w:rsidRDefault="005C4403" w:rsidP="00E418DA">
            <w:pPr>
              <w:jc w:val="left"/>
              <w:rPr>
                <w:rFonts w:ascii="仿宋_GB2312"/>
                <w:snapToGrid w:val="0"/>
                <w:sz w:val="24"/>
              </w:rPr>
            </w:pPr>
            <w:r w:rsidRPr="00626F50">
              <w:rPr>
                <w:rFonts w:ascii="仿宋_GB2312" w:hint="eastAsia"/>
                <w:snapToGrid w:val="0"/>
                <w:sz w:val="24"/>
              </w:rPr>
              <w:t>行政许可</w:t>
            </w:r>
          </w:p>
        </w:tc>
        <w:tc>
          <w:tcPr>
            <w:tcW w:w="3985" w:type="dxa"/>
            <w:vAlign w:val="center"/>
          </w:tcPr>
          <w:p w:rsidR="00407878" w:rsidRPr="00626F50" w:rsidRDefault="005C4403" w:rsidP="00E418DA">
            <w:pPr>
              <w:jc w:val="left"/>
              <w:rPr>
                <w:rFonts w:ascii="仿宋_GB2312"/>
                <w:snapToGrid w:val="0"/>
                <w:sz w:val="24"/>
              </w:rPr>
            </w:pPr>
            <w:r w:rsidRPr="00626F50">
              <w:rPr>
                <w:rFonts w:ascii="仿宋_GB2312" w:hint="eastAsia"/>
                <w:snapToGrid w:val="0"/>
                <w:sz w:val="24"/>
              </w:rPr>
              <w:t>《国务院对确需保留的行政审批项目设定行政许可的决定》（国务院令第412号）第376项：升放无人驾驶自由气球、系留气球单位资质认定。实施机关：省、自治区、直辖市及地（市）气象主管机构。</w:t>
            </w:r>
          </w:p>
        </w:tc>
        <w:tc>
          <w:tcPr>
            <w:tcW w:w="1685" w:type="dxa"/>
            <w:vAlign w:val="center"/>
          </w:tcPr>
          <w:p w:rsidR="00407878" w:rsidRPr="00626F50" w:rsidRDefault="005C4403" w:rsidP="00E418DA">
            <w:pPr>
              <w:jc w:val="left"/>
              <w:rPr>
                <w:rFonts w:ascii="仿宋_GB2312"/>
                <w:snapToGrid w:val="0"/>
                <w:sz w:val="24"/>
              </w:rPr>
            </w:pPr>
            <w:r w:rsidRPr="00626F50">
              <w:rPr>
                <w:rFonts w:ascii="仿宋_GB2312" w:hint="eastAsia"/>
                <w:snapToGrid w:val="0"/>
                <w:sz w:val="24"/>
              </w:rPr>
              <w:t>省级、市级</w:t>
            </w:r>
          </w:p>
        </w:tc>
        <w:tc>
          <w:tcPr>
            <w:tcW w:w="1985" w:type="dxa"/>
            <w:vAlign w:val="center"/>
          </w:tcPr>
          <w:p w:rsidR="00407878" w:rsidRPr="00626F50" w:rsidRDefault="005C4403" w:rsidP="00D360FE">
            <w:pPr>
              <w:jc w:val="center"/>
              <w:rPr>
                <w:rFonts w:ascii="仿宋_GB2312"/>
                <w:snapToGrid w:val="0"/>
                <w:sz w:val="24"/>
              </w:rPr>
            </w:pPr>
            <w:r w:rsidRPr="00626F50">
              <w:rPr>
                <w:rFonts w:ascii="仿宋_GB2312" w:hint="eastAsia"/>
                <w:snapToGrid w:val="0"/>
                <w:sz w:val="24"/>
              </w:rPr>
              <w:t>000154006000</w:t>
            </w:r>
          </w:p>
        </w:tc>
        <w:tc>
          <w:tcPr>
            <w:tcW w:w="1827" w:type="dxa"/>
            <w:vAlign w:val="center"/>
          </w:tcPr>
          <w:p w:rsidR="00407878" w:rsidRPr="00626F50" w:rsidRDefault="00407878" w:rsidP="00D360FE">
            <w:pPr>
              <w:jc w:val="center"/>
              <w:rPr>
                <w:rFonts w:ascii="仿宋_GB2312"/>
                <w:snapToGrid w:val="0"/>
                <w:sz w:val="24"/>
              </w:rPr>
            </w:pPr>
          </w:p>
        </w:tc>
      </w:tr>
    </w:tbl>
    <w:p w:rsidR="000A60D2" w:rsidRPr="00626F50" w:rsidRDefault="000A60D2">
      <w:pPr>
        <w:rPr>
          <w:rFonts w:ascii="仿宋_GB2312"/>
          <w:sz w:val="24"/>
        </w:rPr>
      </w:pPr>
    </w:p>
    <w:sectPr w:rsidR="000A60D2" w:rsidRPr="00626F50" w:rsidSect="00F2630E">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1B35"/>
    <w:rsid w:val="00000483"/>
    <w:rsid w:val="00000C5A"/>
    <w:rsid w:val="00001905"/>
    <w:rsid w:val="00003084"/>
    <w:rsid w:val="0000340C"/>
    <w:rsid w:val="00003691"/>
    <w:rsid w:val="00006A46"/>
    <w:rsid w:val="0000718C"/>
    <w:rsid w:val="00010E40"/>
    <w:rsid w:val="00012B91"/>
    <w:rsid w:val="000131D6"/>
    <w:rsid w:val="00013E93"/>
    <w:rsid w:val="00014466"/>
    <w:rsid w:val="000149CC"/>
    <w:rsid w:val="00015660"/>
    <w:rsid w:val="00015A79"/>
    <w:rsid w:val="00015B38"/>
    <w:rsid w:val="00022DA4"/>
    <w:rsid w:val="00025516"/>
    <w:rsid w:val="00030A14"/>
    <w:rsid w:val="000358AA"/>
    <w:rsid w:val="00036D04"/>
    <w:rsid w:val="00037677"/>
    <w:rsid w:val="00042AFF"/>
    <w:rsid w:val="000441A0"/>
    <w:rsid w:val="00044AF0"/>
    <w:rsid w:val="00047A80"/>
    <w:rsid w:val="00052026"/>
    <w:rsid w:val="0005315E"/>
    <w:rsid w:val="000556CD"/>
    <w:rsid w:val="00056F9A"/>
    <w:rsid w:val="0005743D"/>
    <w:rsid w:val="00057651"/>
    <w:rsid w:val="00060E5F"/>
    <w:rsid w:val="000611E2"/>
    <w:rsid w:val="0006343B"/>
    <w:rsid w:val="00064244"/>
    <w:rsid w:val="00064CE6"/>
    <w:rsid w:val="00065024"/>
    <w:rsid w:val="0006527F"/>
    <w:rsid w:val="000668CB"/>
    <w:rsid w:val="000724B8"/>
    <w:rsid w:val="0007279D"/>
    <w:rsid w:val="00072D97"/>
    <w:rsid w:val="000744FC"/>
    <w:rsid w:val="00077CC0"/>
    <w:rsid w:val="0008037E"/>
    <w:rsid w:val="00083675"/>
    <w:rsid w:val="00083F8C"/>
    <w:rsid w:val="00084DF0"/>
    <w:rsid w:val="00086FCA"/>
    <w:rsid w:val="00087C4E"/>
    <w:rsid w:val="000917AA"/>
    <w:rsid w:val="0009203E"/>
    <w:rsid w:val="00092F39"/>
    <w:rsid w:val="0009474F"/>
    <w:rsid w:val="00094E57"/>
    <w:rsid w:val="000952FF"/>
    <w:rsid w:val="000955BC"/>
    <w:rsid w:val="0009684B"/>
    <w:rsid w:val="000979CB"/>
    <w:rsid w:val="000A14E3"/>
    <w:rsid w:val="000A285C"/>
    <w:rsid w:val="000A60D2"/>
    <w:rsid w:val="000A6F59"/>
    <w:rsid w:val="000B0061"/>
    <w:rsid w:val="000B236A"/>
    <w:rsid w:val="000B2D9B"/>
    <w:rsid w:val="000B435D"/>
    <w:rsid w:val="000B521F"/>
    <w:rsid w:val="000B5529"/>
    <w:rsid w:val="000B5602"/>
    <w:rsid w:val="000B5F14"/>
    <w:rsid w:val="000C1511"/>
    <w:rsid w:val="000C2EE0"/>
    <w:rsid w:val="000C57C7"/>
    <w:rsid w:val="000C6657"/>
    <w:rsid w:val="000C678D"/>
    <w:rsid w:val="000C74B7"/>
    <w:rsid w:val="000D08CD"/>
    <w:rsid w:val="000D294B"/>
    <w:rsid w:val="000D32EE"/>
    <w:rsid w:val="000D5033"/>
    <w:rsid w:val="000D612B"/>
    <w:rsid w:val="000E7996"/>
    <w:rsid w:val="000F17A1"/>
    <w:rsid w:val="000F2C00"/>
    <w:rsid w:val="000F50AE"/>
    <w:rsid w:val="000F5E50"/>
    <w:rsid w:val="000F60A1"/>
    <w:rsid w:val="000F725D"/>
    <w:rsid w:val="001010F7"/>
    <w:rsid w:val="00102804"/>
    <w:rsid w:val="0010371B"/>
    <w:rsid w:val="0010499E"/>
    <w:rsid w:val="00104A4F"/>
    <w:rsid w:val="00106938"/>
    <w:rsid w:val="0011210C"/>
    <w:rsid w:val="001138BE"/>
    <w:rsid w:val="00115EAD"/>
    <w:rsid w:val="00116E79"/>
    <w:rsid w:val="00117514"/>
    <w:rsid w:val="00117F83"/>
    <w:rsid w:val="00121667"/>
    <w:rsid w:val="00121C50"/>
    <w:rsid w:val="00122CDA"/>
    <w:rsid w:val="00123494"/>
    <w:rsid w:val="00123839"/>
    <w:rsid w:val="00124479"/>
    <w:rsid w:val="001278A8"/>
    <w:rsid w:val="00130C5A"/>
    <w:rsid w:val="00132DE8"/>
    <w:rsid w:val="00133FAD"/>
    <w:rsid w:val="001366BB"/>
    <w:rsid w:val="001403B0"/>
    <w:rsid w:val="00140569"/>
    <w:rsid w:val="001407B9"/>
    <w:rsid w:val="0014270A"/>
    <w:rsid w:val="001428E4"/>
    <w:rsid w:val="001439BF"/>
    <w:rsid w:val="00144345"/>
    <w:rsid w:val="001459FB"/>
    <w:rsid w:val="00150D29"/>
    <w:rsid w:val="00153168"/>
    <w:rsid w:val="00160989"/>
    <w:rsid w:val="00160DE3"/>
    <w:rsid w:val="0016312F"/>
    <w:rsid w:val="00163947"/>
    <w:rsid w:val="001641F8"/>
    <w:rsid w:val="00164FF6"/>
    <w:rsid w:val="001661F6"/>
    <w:rsid w:val="00166F8F"/>
    <w:rsid w:val="0017041F"/>
    <w:rsid w:val="0017056F"/>
    <w:rsid w:val="001708FD"/>
    <w:rsid w:val="00171D5E"/>
    <w:rsid w:val="00172A71"/>
    <w:rsid w:val="00172FFB"/>
    <w:rsid w:val="00173176"/>
    <w:rsid w:val="001737A2"/>
    <w:rsid w:val="00173B9E"/>
    <w:rsid w:val="00175C30"/>
    <w:rsid w:val="00177F24"/>
    <w:rsid w:val="00181110"/>
    <w:rsid w:val="00181157"/>
    <w:rsid w:val="0018282D"/>
    <w:rsid w:val="00184F8A"/>
    <w:rsid w:val="00186742"/>
    <w:rsid w:val="00187655"/>
    <w:rsid w:val="00187929"/>
    <w:rsid w:val="0019150E"/>
    <w:rsid w:val="00191709"/>
    <w:rsid w:val="00192C0E"/>
    <w:rsid w:val="001944C5"/>
    <w:rsid w:val="00194985"/>
    <w:rsid w:val="00195733"/>
    <w:rsid w:val="001971D5"/>
    <w:rsid w:val="001A2512"/>
    <w:rsid w:val="001A5BD3"/>
    <w:rsid w:val="001B00CB"/>
    <w:rsid w:val="001B037D"/>
    <w:rsid w:val="001B05A3"/>
    <w:rsid w:val="001B103F"/>
    <w:rsid w:val="001B2443"/>
    <w:rsid w:val="001B448B"/>
    <w:rsid w:val="001B49B8"/>
    <w:rsid w:val="001C0695"/>
    <w:rsid w:val="001C130F"/>
    <w:rsid w:val="001C17E4"/>
    <w:rsid w:val="001C1BB7"/>
    <w:rsid w:val="001C2DD7"/>
    <w:rsid w:val="001C3CCC"/>
    <w:rsid w:val="001C46DC"/>
    <w:rsid w:val="001C628A"/>
    <w:rsid w:val="001C7655"/>
    <w:rsid w:val="001D1CAB"/>
    <w:rsid w:val="001D1D43"/>
    <w:rsid w:val="001D5DFC"/>
    <w:rsid w:val="001E34EF"/>
    <w:rsid w:val="001E51ED"/>
    <w:rsid w:val="001F0678"/>
    <w:rsid w:val="001F382E"/>
    <w:rsid w:val="001F4248"/>
    <w:rsid w:val="001F5916"/>
    <w:rsid w:val="001F60EC"/>
    <w:rsid w:val="002009CA"/>
    <w:rsid w:val="00202162"/>
    <w:rsid w:val="00202892"/>
    <w:rsid w:val="002078C1"/>
    <w:rsid w:val="0021080A"/>
    <w:rsid w:val="00212854"/>
    <w:rsid w:val="0021529E"/>
    <w:rsid w:val="00220AE8"/>
    <w:rsid w:val="00223085"/>
    <w:rsid w:val="00223B7A"/>
    <w:rsid w:val="00224A0E"/>
    <w:rsid w:val="0022692F"/>
    <w:rsid w:val="00227742"/>
    <w:rsid w:val="00227F8A"/>
    <w:rsid w:val="00232252"/>
    <w:rsid w:val="00233680"/>
    <w:rsid w:val="00233FC4"/>
    <w:rsid w:val="00237421"/>
    <w:rsid w:val="00237914"/>
    <w:rsid w:val="00240CBF"/>
    <w:rsid w:val="00240D9C"/>
    <w:rsid w:val="00241440"/>
    <w:rsid w:val="002424DF"/>
    <w:rsid w:val="00243774"/>
    <w:rsid w:val="00244744"/>
    <w:rsid w:val="00245AEA"/>
    <w:rsid w:val="00245B52"/>
    <w:rsid w:val="00245D8C"/>
    <w:rsid w:val="00247691"/>
    <w:rsid w:val="00250518"/>
    <w:rsid w:val="0025182C"/>
    <w:rsid w:val="0025267A"/>
    <w:rsid w:val="00253030"/>
    <w:rsid w:val="002541AE"/>
    <w:rsid w:val="00256463"/>
    <w:rsid w:val="0025696F"/>
    <w:rsid w:val="00260176"/>
    <w:rsid w:val="002616DE"/>
    <w:rsid w:val="00262145"/>
    <w:rsid w:val="00262C61"/>
    <w:rsid w:val="00263FDC"/>
    <w:rsid w:val="00265DF3"/>
    <w:rsid w:val="002663D0"/>
    <w:rsid w:val="00270C5D"/>
    <w:rsid w:val="002726FB"/>
    <w:rsid w:val="0027276E"/>
    <w:rsid w:val="00273B08"/>
    <w:rsid w:val="00277994"/>
    <w:rsid w:val="002810F0"/>
    <w:rsid w:val="00286B25"/>
    <w:rsid w:val="00286BE4"/>
    <w:rsid w:val="00290322"/>
    <w:rsid w:val="002918BF"/>
    <w:rsid w:val="002945F1"/>
    <w:rsid w:val="002969B6"/>
    <w:rsid w:val="002A04C8"/>
    <w:rsid w:val="002A0669"/>
    <w:rsid w:val="002A0C2F"/>
    <w:rsid w:val="002A1C36"/>
    <w:rsid w:val="002A212D"/>
    <w:rsid w:val="002A2141"/>
    <w:rsid w:val="002A2CC4"/>
    <w:rsid w:val="002A7CBD"/>
    <w:rsid w:val="002B0D6D"/>
    <w:rsid w:val="002B1020"/>
    <w:rsid w:val="002B24D9"/>
    <w:rsid w:val="002B29F4"/>
    <w:rsid w:val="002B323C"/>
    <w:rsid w:val="002B4873"/>
    <w:rsid w:val="002B5FEB"/>
    <w:rsid w:val="002C0084"/>
    <w:rsid w:val="002C02A7"/>
    <w:rsid w:val="002C1285"/>
    <w:rsid w:val="002C21FD"/>
    <w:rsid w:val="002C35B0"/>
    <w:rsid w:val="002C3D57"/>
    <w:rsid w:val="002C4C03"/>
    <w:rsid w:val="002D0D9D"/>
    <w:rsid w:val="002D493F"/>
    <w:rsid w:val="002D7FB8"/>
    <w:rsid w:val="002E3E40"/>
    <w:rsid w:val="002E56F3"/>
    <w:rsid w:val="002E5A20"/>
    <w:rsid w:val="002E5CF4"/>
    <w:rsid w:val="002F0013"/>
    <w:rsid w:val="002F12B5"/>
    <w:rsid w:val="002F367D"/>
    <w:rsid w:val="002F5166"/>
    <w:rsid w:val="002F758C"/>
    <w:rsid w:val="002F788F"/>
    <w:rsid w:val="002F7AD3"/>
    <w:rsid w:val="003005FF"/>
    <w:rsid w:val="0030257C"/>
    <w:rsid w:val="00302C79"/>
    <w:rsid w:val="00303633"/>
    <w:rsid w:val="00305087"/>
    <w:rsid w:val="00305D58"/>
    <w:rsid w:val="00306F32"/>
    <w:rsid w:val="00310BEC"/>
    <w:rsid w:val="00314FF5"/>
    <w:rsid w:val="003204D7"/>
    <w:rsid w:val="00320A92"/>
    <w:rsid w:val="00320FA6"/>
    <w:rsid w:val="00322E07"/>
    <w:rsid w:val="003243C3"/>
    <w:rsid w:val="0032567D"/>
    <w:rsid w:val="00325F6E"/>
    <w:rsid w:val="003262EB"/>
    <w:rsid w:val="00330739"/>
    <w:rsid w:val="00330E93"/>
    <w:rsid w:val="003347ED"/>
    <w:rsid w:val="00335AB8"/>
    <w:rsid w:val="00336623"/>
    <w:rsid w:val="00336801"/>
    <w:rsid w:val="0033796C"/>
    <w:rsid w:val="00337A0A"/>
    <w:rsid w:val="00340EC3"/>
    <w:rsid w:val="0034138E"/>
    <w:rsid w:val="00342BF1"/>
    <w:rsid w:val="003473E4"/>
    <w:rsid w:val="0035011E"/>
    <w:rsid w:val="00352418"/>
    <w:rsid w:val="00354B75"/>
    <w:rsid w:val="00354DC2"/>
    <w:rsid w:val="00357D61"/>
    <w:rsid w:val="00360735"/>
    <w:rsid w:val="00360C7C"/>
    <w:rsid w:val="003628B5"/>
    <w:rsid w:val="00363709"/>
    <w:rsid w:val="0037097F"/>
    <w:rsid w:val="003737C5"/>
    <w:rsid w:val="00373FF0"/>
    <w:rsid w:val="00374BE0"/>
    <w:rsid w:val="00374FAE"/>
    <w:rsid w:val="003755D3"/>
    <w:rsid w:val="00381A0F"/>
    <w:rsid w:val="00382365"/>
    <w:rsid w:val="00382C9C"/>
    <w:rsid w:val="00383AEB"/>
    <w:rsid w:val="00383B70"/>
    <w:rsid w:val="00383FD9"/>
    <w:rsid w:val="003841F0"/>
    <w:rsid w:val="00384B04"/>
    <w:rsid w:val="00385B0A"/>
    <w:rsid w:val="00394AA6"/>
    <w:rsid w:val="003953AD"/>
    <w:rsid w:val="003953E8"/>
    <w:rsid w:val="00396F7F"/>
    <w:rsid w:val="00397109"/>
    <w:rsid w:val="00397D0C"/>
    <w:rsid w:val="003A0769"/>
    <w:rsid w:val="003A1A1A"/>
    <w:rsid w:val="003A3BFB"/>
    <w:rsid w:val="003A3EE3"/>
    <w:rsid w:val="003A47AF"/>
    <w:rsid w:val="003A564A"/>
    <w:rsid w:val="003B0791"/>
    <w:rsid w:val="003B1B71"/>
    <w:rsid w:val="003B30E4"/>
    <w:rsid w:val="003B5D04"/>
    <w:rsid w:val="003C303D"/>
    <w:rsid w:val="003C421C"/>
    <w:rsid w:val="003C4B81"/>
    <w:rsid w:val="003C6198"/>
    <w:rsid w:val="003C6DEC"/>
    <w:rsid w:val="003D0060"/>
    <w:rsid w:val="003D4CA0"/>
    <w:rsid w:val="003D5B7D"/>
    <w:rsid w:val="003E0010"/>
    <w:rsid w:val="003E1E9F"/>
    <w:rsid w:val="003E3765"/>
    <w:rsid w:val="003F0563"/>
    <w:rsid w:val="003F12F2"/>
    <w:rsid w:val="003F1797"/>
    <w:rsid w:val="003F792C"/>
    <w:rsid w:val="003F7FB7"/>
    <w:rsid w:val="00400BB0"/>
    <w:rsid w:val="004017AA"/>
    <w:rsid w:val="00402270"/>
    <w:rsid w:val="00402C0C"/>
    <w:rsid w:val="004058FC"/>
    <w:rsid w:val="004059F7"/>
    <w:rsid w:val="00406221"/>
    <w:rsid w:val="00407878"/>
    <w:rsid w:val="0041478B"/>
    <w:rsid w:val="00414DFE"/>
    <w:rsid w:val="004163C0"/>
    <w:rsid w:val="00416EEF"/>
    <w:rsid w:val="0041716F"/>
    <w:rsid w:val="00417908"/>
    <w:rsid w:val="00420EB4"/>
    <w:rsid w:val="0042173C"/>
    <w:rsid w:val="0042173E"/>
    <w:rsid w:val="00421C8B"/>
    <w:rsid w:val="00424F87"/>
    <w:rsid w:val="00424FE6"/>
    <w:rsid w:val="0042577F"/>
    <w:rsid w:val="0042578A"/>
    <w:rsid w:val="004316B0"/>
    <w:rsid w:val="004316C2"/>
    <w:rsid w:val="004327CF"/>
    <w:rsid w:val="004346F2"/>
    <w:rsid w:val="00435D44"/>
    <w:rsid w:val="0044209E"/>
    <w:rsid w:val="00450DEB"/>
    <w:rsid w:val="00450E01"/>
    <w:rsid w:val="00451501"/>
    <w:rsid w:val="00452AF7"/>
    <w:rsid w:val="00453161"/>
    <w:rsid w:val="0045696C"/>
    <w:rsid w:val="0045752C"/>
    <w:rsid w:val="00457D48"/>
    <w:rsid w:val="00460F83"/>
    <w:rsid w:val="00461994"/>
    <w:rsid w:val="00463664"/>
    <w:rsid w:val="00466658"/>
    <w:rsid w:val="00466776"/>
    <w:rsid w:val="004668C3"/>
    <w:rsid w:val="00467A48"/>
    <w:rsid w:val="00470FBB"/>
    <w:rsid w:val="00472503"/>
    <w:rsid w:val="00474C47"/>
    <w:rsid w:val="00475BE8"/>
    <w:rsid w:val="004761B4"/>
    <w:rsid w:val="004805C1"/>
    <w:rsid w:val="004817CD"/>
    <w:rsid w:val="00481EAD"/>
    <w:rsid w:val="00482DF6"/>
    <w:rsid w:val="00484C71"/>
    <w:rsid w:val="00486F05"/>
    <w:rsid w:val="004875F4"/>
    <w:rsid w:val="0049020E"/>
    <w:rsid w:val="00490D50"/>
    <w:rsid w:val="00490F4E"/>
    <w:rsid w:val="0049181F"/>
    <w:rsid w:val="00493D31"/>
    <w:rsid w:val="00496BC9"/>
    <w:rsid w:val="00496D50"/>
    <w:rsid w:val="00497A61"/>
    <w:rsid w:val="00497E23"/>
    <w:rsid w:val="004A0AFC"/>
    <w:rsid w:val="004A1C4F"/>
    <w:rsid w:val="004A6B49"/>
    <w:rsid w:val="004A7F9C"/>
    <w:rsid w:val="004B07B0"/>
    <w:rsid w:val="004B0D9A"/>
    <w:rsid w:val="004B0DBE"/>
    <w:rsid w:val="004B2EB6"/>
    <w:rsid w:val="004B58EE"/>
    <w:rsid w:val="004B5C1A"/>
    <w:rsid w:val="004B68FD"/>
    <w:rsid w:val="004B71FF"/>
    <w:rsid w:val="004B7CAB"/>
    <w:rsid w:val="004C0D16"/>
    <w:rsid w:val="004C21CA"/>
    <w:rsid w:val="004C34A6"/>
    <w:rsid w:val="004C3716"/>
    <w:rsid w:val="004C540E"/>
    <w:rsid w:val="004D2609"/>
    <w:rsid w:val="004D4439"/>
    <w:rsid w:val="004D49B0"/>
    <w:rsid w:val="004D5DCC"/>
    <w:rsid w:val="004D647B"/>
    <w:rsid w:val="004E3AC6"/>
    <w:rsid w:val="004E43C9"/>
    <w:rsid w:val="004E4F16"/>
    <w:rsid w:val="004F39EA"/>
    <w:rsid w:val="004F465D"/>
    <w:rsid w:val="004F67BC"/>
    <w:rsid w:val="004F6871"/>
    <w:rsid w:val="004F7B27"/>
    <w:rsid w:val="00501880"/>
    <w:rsid w:val="005025DE"/>
    <w:rsid w:val="00505D12"/>
    <w:rsid w:val="00506431"/>
    <w:rsid w:val="0051005F"/>
    <w:rsid w:val="005104C8"/>
    <w:rsid w:val="0051052D"/>
    <w:rsid w:val="005126D6"/>
    <w:rsid w:val="0051348B"/>
    <w:rsid w:val="005154FC"/>
    <w:rsid w:val="00522B85"/>
    <w:rsid w:val="0052390A"/>
    <w:rsid w:val="00530328"/>
    <w:rsid w:val="00532594"/>
    <w:rsid w:val="00532640"/>
    <w:rsid w:val="00533EA5"/>
    <w:rsid w:val="00536748"/>
    <w:rsid w:val="00536C8E"/>
    <w:rsid w:val="005416EA"/>
    <w:rsid w:val="00542048"/>
    <w:rsid w:val="005461A5"/>
    <w:rsid w:val="00546D7E"/>
    <w:rsid w:val="00547ACF"/>
    <w:rsid w:val="00550DC1"/>
    <w:rsid w:val="00551008"/>
    <w:rsid w:val="00551630"/>
    <w:rsid w:val="0055174D"/>
    <w:rsid w:val="005529A1"/>
    <w:rsid w:val="00553AE6"/>
    <w:rsid w:val="00556234"/>
    <w:rsid w:val="00557478"/>
    <w:rsid w:val="00557BE3"/>
    <w:rsid w:val="00564A6A"/>
    <w:rsid w:val="0056729E"/>
    <w:rsid w:val="005711DB"/>
    <w:rsid w:val="00572784"/>
    <w:rsid w:val="00574522"/>
    <w:rsid w:val="005760B6"/>
    <w:rsid w:val="00576681"/>
    <w:rsid w:val="0058037C"/>
    <w:rsid w:val="00582DD7"/>
    <w:rsid w:val="00582E9B"/>
    <w:rsid w:val="0058496B"/>
    <w:rsid w:val="00585C7F"/>
    <w:rsid w:val="0058626D"/>
    <w:rsid w:val="005869C1"/>
    <w:rsid w:val="00591756"/>
    <w:rsid w:val="00593BCA"/>
    <w:rsid w:val="00597BAB"/>
    <w:rsid w:val="005A46F5"/>
    <w:rsid w:val="005A5CED"/>
    <w:rsid w:val="005A7246"/>
    <w:rsid w:val="005B0C32"/>
    <w:rsid w:val="005B15CA"/>
    <w:rsid w:val="005B2B62"/>
    <w:rsid w:val="005B311F"/>
    <w:rsid w:val="005B3D11"/>
    <w:rsid w:val="005B6E1A"/>
    <w:rsid w:val="005C05F3"/>
    <w:rsid w:val="005C0DA0"/>
    <w:rsid w:val="005C16F7"/>
    <w:rsid w:val="005C1909"/>
    <w:rsid w:val="005C20EC"/>
    <w:rsid w:val="005C33FC"/>
    <w:rsid w:val="005C4403"/>
    <w:rsid w:val="005C7B33"/>
    <w:rsid w:val="005D1493"/>
    <w:rsid w:val="005D35B9"/>
    <w:rsid w:val="005D3AF7"/>
    <w:rsid w:val="005D3E46"/>
    <w:rsid w:val="005D4D7C"/>
    <w:rsid w:val="005D5F19"/>
    <w:rsid w:val="005D7053"/>
    <w:rsid w:val="005D733D"/>
    <w:rsid w:val="005E1123"/>
    <w:rsid w:val="005E371A"/>
    <w:rsid w:val="005E4126"/>
    <w:rsid w:val="005E44C6"/>
    <w:rsid w:val="005E555A"/>
    <w:rsid w:val="005E5F96"/>
    <w:rsid w:val="005E7F50"/>
    <w:rsid w:val="005F046D"/>
    <w:rsid w:val="005F11C4"/>
    <w:rsid w:val="005F1432"/>
    <w:rsid w:val="005F2CEB"/>
    <w:rsid w:val="005F5FFB"/>
    <w:rsid w:val="005F688B"/>
    <w:rsid w:val="005F6E64"/>
    <w:rsid w:val="005F6EF0"/>
    <w:rsid w:val="00600E3B"/>
    <w:rsid w:val="00606AAE"/>
    <w:rsid w:val="00611619"/>
    <w:rsid w:val="006130D1"/>
    <w:rsid w:val="00615A2D"/>
    <w:rsid w:val="00615C6B"/>
    <w:rsid w:val="006178CE"/>
    <w:rsid w:val="00625047"/>
    <w:rsid w:val="006264DD"/>
    <w:rsid w:val="00626F50"/>
    <w:rsid w:val="00627392"/>
    <w:rsid w:val="00627648"/>
    <w:rsid w:val="0062774E"/>
    <w:rsid w:val="00633664"/>
    <w:rsid w:val="00634C7F"/>
    <w:rsid w:val="00635645"/>
    <w:rsid w:val="00640C99"/>
    <w:rsid w:val="0064466D"/>
    <w:rsid w:val="006508A1"/>
    <w:rsid w:val="0065399C"/>
    <w:rsid w:val="00657F89"/>
    <w:rsid w:val="00665550"/>
    <w:rsid w:val="0067444D"/>
    <w:rsid w:val="00675184"/>
    <w:rsid w:val="006827B9"/>
    <w:rsid w:val="00685943"/>
    <w:rsid w:val="006865DE"/>
    <w:rsid w:val="006875B4"/>
    <w:rsid w:val="006906DA"/>
    <w:rsid w:val="006906E2"/>
    <w:rsid w:val="00692AC5"/>
    <w:rsid w:val="00694EEF"/>
    <w:rsid w:val="00695023"/>
    <w:rsid w:val="006952A5"/>
    <w:rsid w:val="00695797"/>
    <w:rsid w:val="006A0887"/>
    <w:rsid w:val="006A2C12"/>
    <w:rsid w:val="006A3CC2"/>
    <w:rsid w:val="006A568D"/>
    <w:rsid w:val="006A5E7B"/>
    <w:rsid w:val="006A5F26"/>
    <w:rsid w:val="006A5F5D"/>
    <w:rsid w:val="006A6673"/>
    <w:rsid w:val="006A7179"/>
    <w:rsid w:val="006B1045"/>
    <w:rsid w:val="006B27A2"/>
    <w:rsid w:val="006B2C12"/>
    <w:rsid w:val="006B3223"/>
    <w:rsid w:val="006B3400"/>
    <w:rsid w:val="006B6284"/>
    <w:rsid w:val="006B7244"/>
    <w:rsid w:val="006B7F22"/>
    <w:rsid w:val="006C0301"/>
    <w:rsid w:val="006C17F0"/>
    <w:rsid w:val="006C27E9"/>
    <w:rsid w:val="006C7064"/>
    <w:rsid w:val="006D016C"/>
    <w:rsid w:val="006D1105"/>
    <w:rsid w:val="006D4C50"/>
    <w:rsid w:val="006D4CED"/>
    <w:rsid w:val="006D5D50"/>
    <w:rsid w:val="006D69A5"/>
    <w:rsid w:val="006E0D20"/>
    <w:rsid w:val="006E0FFD"/>
    <w:rsid w:val="006F2119"/>
    <w:rsid w:val="006F54F0"/>
    <w:rsid w:val="006F5B66"/>
    <w:rsid w:val="006F5CEA"/>
    <w:rsid w:val="006F794A"/>
    <w:rsid w:val="006F7E9D"/>
    <w:rsid w:val="007033D6"/>
    <w:rsid w:val="0070504B"/>
    <w:rsid w:val="0070504F"/>
    <w:rsid w:val="00710B38"/>
    <w:rsid w:val="00713D6F"/>
    <w:rsid w:val="0071460F"/>
    <w:rsid w:val="00722453"/>
    <w:rsid w:val="00722CC5"/>
    <w:rsid w:val="00724301"/>
    <w:rsid w:val="0072471A"/>
    <w:rsid w:val="007314AC"/>
    <w:rsid w:val="0073218B"/>
    <w:rsid w:val="00736CE9"/>
    <w:rsid w:val="007422F4"/>
    <w:rsid w:val="0074249B"/>
    <w:rsid w:val="00743654"/>
    <w:rsid w:val="007474CF"/>
    <w:rsid w:val="007506C0"/>
    <w:rsid w:val="00750727"/>
    <w:rsid w:val="00750AC6"/>
    <w:rsid w:val="00752353"/>
    <w:rsid w:val="0075243C"/>
    <w:rsid w:val="007548AE"/>
    <w:rsid w:val="00756704"/>
    <w:rsid w:val="00760757"/>
    <w:rsid w:val="007615CC"/>
    <w:rsid w:val="007617F6"/>
    <w:rsid w:val="00765057"/>
    <w:rsid w:val="00765CD1"/>
    <w:rsid w:val="00766CA6"/>
    <w:rsid w:val="00767C48"/>
    <w:rsid w:val="00770083"/>
    <w:rsid w:val="0077067B"/>
    <w:rsid w:val="00771126"/>
    <w:rsid w:val="00771F58"/>
    <w:rsid w:val="0077276D"/>
    <w:rsid w:val="00772807"/>
    <w:rsid w:val="00772DD7"/>
    <w:rsid w:val="00773FE0"/>
    <w:rsid w:val="0077502B"/>
    <w:rsid w:val="00782FA7"/>
    <w:rsid w:val="007845A2"/>
    <w:rsid w:val="00784984"/>
    <w:rsid w:val="00784DD4"/>
    <w:rsid w:val="00785A1F"/>
    <w:rsid w:val="00786767"/>
    <w:rsid w:val="007867A9"/>
    <w:rsid w:val="007878C0"/>
    <w:rsid w:val="00787F68"/>
    <w:rsid w:val="00790A64"/>
    <w:rsid w:val="00791E1E"/>
    <w:rsid w:val="00792BDF"/>
    <w:rsid w:val="0079326E"/>
    <w:rsid w:val="007940C7"/>
    <w:rsid w:val="0079516A"/>
    <w:rsid w:val="007959E6"/>
    <w:rsid w:val="00795BBF"/>
    <w:rsid w:val="007972E3"/>
    <w:rsid w:val="007A1BA6"/>
    <w:rsid w:val="007A31CA"/>
    <w:rsid w:val="007A49CD"/>
    <w:rsid w:val="007B1580"/>
    <w:rsid w:val="007B16B8"/>
    <w:rsid w:val="007B2C94"/>
    <w:rsid w:val="007B331A"/>
    <w:rsid w:val="007B34BA"/>
    <w:rsid w:val="007B4BF3"/>
    <w:rsid w:val="007C04B2"/>
    <w:rsid w:val="007C11BB"/>
    <w:rsid w:val="007C1A85"/>
    <w:rsid w:val="007C3E20"/>
    <w:rsid w:val="007C47C4"/>
    <w:rsid w:val="007C6024"/>
    <w:rsid w:val="007C65A6"/>
    <w:rsid w:val="007D0479"/>
    <w:rsid w:val="007D1AA1"/>
    <w:rsid w:val="007D215C"/>
    <w:rsid w:val="007D2B6D"/>
    <w:rsid w:val="007D39C8"/>
    <w:rsid w:val="007D58C7"/>
    <w:rsid w:val="007E17A0"/>
    <w:rsid w:val="007E19FB"/>
    <w:rsid w:val="007E1D72"/>
    <w:rsid w:val="007E2E3E"/>
    <w:rsid w:val="007E328F"/>
    <w:rsid w:val="007E5247"/>
    <w:rsid w:val="007F594A"/>
    <w:rsid w:val="00801BD3"/>
    <w:rsid w:val="00801FE4"/>
    <w:rsid w:val="008028C7"/>
    <w:rsid w:val="00806B57"/>
    <w:rsid w:val="00810026"/>
    <w:rsid w:val="00810632"/>
    <w:rsid w:val="00810EF6"/>
    <w:rsid w:val="00814F76"/>
    <w:rsid w:val="00815E5F"/>
    <w:rsid w:val="00817BE6"/>
    <w:rsid w:val="00817F0F"/>
    <w:rsid w:val="00821E78"/>
    <w:rsid w:val="00824F95"/>
    <w:rsid w:val="0082690C"/>
    <w:rsid w:val="00826CFD"/>
    <w:rsid w:val="00827779"/>
    <w:rsid w:val="00831BBD"/>
    <w:rsid w:val="00833123"/>
    <w:rsid w:val="0083560A"/>
    <w:rsid w:val="00837B21"/>
    <w:rsid w:val="00840DE3"/>
    <w:rsid w:val="00841232"/>
    <w:rsid w:val="00841620"/>
    <w:rsid w:val="008501C0"/>
    <w:rsid w:val="008514D0"/>
    <w:rsid w:val="008538DF"/>
    <w:rsid w:val="00853A78"/>
    <w:rsid w:val="00853B55"/>
    <w:rsid w:val="0085581D"/>
    <w:rsid w:val="00855AC5"/>
    <w:rsid w:val="00856A3D"/>
    <w:rsid w:val="008579DE"/>
    <w:rsid w:val="00857D5B"/>
    <w:rsid w:val="008600B3"/>
    <w:rsid w:val="0086112E"/>
    <w:rsid w:val="00863E4C"/>
    <w:rsid w:val="00864B8E"/>
    <w:rsid w:val="00866C29"/>
    <w:rsid w:val="00871169"/>
    <w:rsid w:val="00873170"/>
    <w:rsid w:val="008731C3"/>
    <w:rsid w:val="00876770"/>
    <w:rsid w:val="00876DF2"/>
    <w:rsid w:val="00876EBE"/>
    <w:rsid w:val="008821AD"/>
    <w:rsid w:val="00882B05"/>
    <w:rsid w:val="0088484E"/>
    <w:rsid w:val="008848C4"/>
    <w:rsid w:val="00887AAA"/>
    <w:rsid w:val="00890BE6"/>
    <w:rsid w:val="00891A14"/>
    <w:rsid w:val="00896783"/>
    <w:rsid w:val="00896D14"/>
    <w:rsid w:val="00897E98"/>
    <w:rsid w:val="008A0691"/>
    <w:rsid w:val="008A13DF"/>
    <w:rsid w:val="008A29E1"/>
    <w:rsid w:val="008A3384"/>
    <w:rsid w:val="008A4903"/>
    <w:rsid w:val="008A5B1B"/>
    <w:rsid w:val="008A5DF0"/>
    <w:rsid w:val="008A6DED"/>
    <w:rsid w:val="008B0E8D"/>
    <w:rsid w:val="008B1193"/>
    <w:rsid w:val="008B29D2"/>
    <w:rsid w:val="008B2AFD"/>
    <w:rsid w:val="008B2F98"/>
    <w:rsid w:val="008B394F"/>
    <w:rsid w:val="008B3C06"/>
    <w:rsid w:val="008B51F3"/>
    <w:rsid w:val="008B66C2"/>
    <w:rsid w:val="008C097B"/>
    <w:rsid w:val="008C49FC"/>
    <w:rsid w:val="008D0204"/>
    <w:rsid w:val="008D1959"/>
    <w:rsid w:val="008D1B35"/>
    <w:rsid w:val="008D4992"/>
    <w:rsid w:val="008D6309"/>
    <w:rsid w:val="008D7E3A"/>
    <w:rsid w:val="008E04AF"/>
    <w:rsid w:val="008E2F59"/>
    <w:rsid w:val="008E4866"/>
    <w:rsid w:val="008E5FB1"/>
    <w:rsid w:val="008E650A"/>
    <w:rsid w:val="008E7854"/>
    <w:rsid w:val="008F5726"/>
    <w:rsid w:val="00901211"/>
    <w:rsid w:val="00902E8B"/>
    <w:rsid w:val="00904CC4"/>
    <w:rsid w:val="00910268"/>
    <w:rsid w:val="0091080A"/>
    <w:rsid w:val="00910D34"/>
    <w:rsid w:val="0091100D"/>
    <w:rsid w:val="00913408"/>
    <w:rsid w:val="00913667"/>
    <w:rsid w:val="00913ADA"/>
    <w:rsid w:val="00913CB8"/>
    <w:rsid w:val="00914F6F"/>
    <w:rsid w:val="009157FB"/>
    <w:rsid w:val="0091598E"/>
    <w:rsid w:val="009163C0"/>
    <w:rsid w:val="0092403A"/>
    <w:rsid w:val="00924531"/>
    <w:rsid w:val="00926141"/>
    <w:rsid w:val="009263AC"/>
    <w:rsid w:val="00926C0B"/>
    <w:rsid w:val="0092702C"/>
    <w:rsid w:val="00927AF4"/>
    <w:rsid w:val="00931085"/>
    <w:rsid w:val="00933844"/>
    <w:rsid w:val="00934F94"/>
    <w:rsid w:val="00935793"/>
    <w:rsid w:val="00936FC8"/>
    <w:rsid w:val="00940E12"/>
    <w:rsid w:val="00943D32"/>
    <w:rsid w:val="00947BF4"/>
    <w:rsid w:val="009504D3"/>
    <w:rsid w:val="009504D7"/>
    <w:rsid w:val="009510E2"/>
    <w:rsid w:val="00952E62"/>
    <w:rsid w:val="00954EB7"/>
    <w:rsid w:val="00957C3B"/>
    <w:rsid w:val="009604C4"/>
    <w:rsid w:val="00960D6E"/>
    <w:rsid w:val="00961F64"/>
    <w:rsid w:val="00970112"/>
    <w:rsid w:val="00973CED"/>
    <w:rsid w:val="00973E22"/>
    <w:rsid w:val="00973FA6"/>
    <w:rsid w:val="00974057"/>
    <w:rsid w:val="00983666"/>
    <w:rsid w:val="009836FD"/>
    <w:rsid w:val="0098553B"/>
    <w:rsid w:val="00990B19"/>
    <w:rsid w:val="00991D20"/>
    <w:rsid w:val="00992682"/>
    <w:rsid w:val="0099426C"/>
    <w:rsid w:val="009946BA"/>
    <w:rsid w:val="009A065F"/>
    <w:rsid w:val="009A1501"/>
    <w:rsid w:val="009A2298"/>
    <w:rsid w:val="009A24FF"/>
    <w:rsid w:val="009A35CB"/>
    <w:rsid w:val="009A3C2E"/>
    <w:rsid w:val="009A5F58"/>
    <w:rsid w:val="009A728D"/>
    <w:rsid w:val="009A7952"/>
    <w:rsid w:val="009B078E"/>
    <w:rsid w:val="009B21D3"/>
    <w:rsid w:val="009B51F3"/>
    <w:rsid w:val="009B65B3"/>
    <w:rsid w:val="009B7704"/>
    <w:rsid w:val="009B7B0D"/>
    <w:rsid w:val="009B7DBC"/>
    <w:rsid w:val="009C16E6"/>
    <w:rsid w:val="009C24D4"/>
    <w:rsid w:val="009C2EDD"/>
    <w:rsid w:val="009C4A28"/>
    <w:rsid w:val="009C531E"/>
    <w:rsid w:val="009C5992"/>
    <w:rsid w:val="009C6C14"/>
    <w:rsid w:val="009C75F6"/>
    <w:rsid w:val="009D2C4D"/>
    <w:rsid w:val="009D4A53"/>
    <w:rsid w:val="009D50EF"/>
    <w:rsid w:val="009D5E20"/>
    <w:rsid w:val="009D6525"/>
    <w:rsid w:val="009E1F65"/>
    <w:rsid w:val="009E23EF"/>
    <w:rsid w:val="009E4EDC"/>
    <w:rsid w:val="009F200D"/>
    <w:rsid w:val="009F3443"/>
    <w:rsid w:val="009F500D"/>
    <w:rsid w:val="009F53CF"/>
    <w:rsid w:val="009F6619"/>
    <w:rsid w:val="00A009F7"/>
    <w:rsid w:val="00A014B8"/>
    <w:rsid w:val="00A0294F"/>
    <w:rsid w:val="00A061B3"/>
    <w:rsid w:val="00A06788"/>
    <w:rsid w:val="00A06A16"/>
    <w:rsid w:val="00A1145A"/>
    <w:rsid w:val="00A13D57"/>
    <w:rsid w:val="00A14762"/>
    <w:rsid w:val="00A14853"/>
    <w:rsid w:val="00A14D60"/>
    <w:rsid w:val="00A17C97"/>
    <w:rsid w:val="00A21B71"/>
    <w:rsid w:val="00A21CD2"/>
    <w:rsid w:val="00A226E1"/>
    <w:rsid w:val="00A22A5C"/>
    <w:rsid w:val="00A263EF"/>
    <w:rsid w:val="00A26FC8"/>
    <w:rsid w:val="00A27B81"/>
    <w:rsid w:val="00A314B9"/>
    <w:rsid w:val="00A37120"/>
    <w:rsid w:val="00A37B6E"/>
    <w:rsid w:val="00A37B7E"/>
    <w:rsid w:val="00A4108B"/>
    <w:rsid w:val="00A41DC3"/>
    <w:rsid w:val="00A43738"/>
    <w:rsid w:val="00A47ACA"/>
    <w:rsid w:val="00A50064"/>
    <w:rsid w:val="00A51617"/>
    <w:rsid w:val="00A51DD3"/>
    <w:rsid w:val="00A51E98"/>
    <w:rsid w:val="00A532A9"/>
    <w:rsid w:val="00A5392D"/>
    <w:rsid w:val="00A55DFB"/>
    <w:rsid w:val="00A57DCE"/>
    <w:rsid w:val="00A63894"/>
    <w:rsid w:val="00A6415A"/>
    <w:rsid w:val="00A6453E"/>
    <w:rsid w:val="00A65595"/>
    <w:rsid w:val="00A66056"/>
    <w:rsid w:val="00A6636A"/>
    <w:rsid w:val="00A6662F"/>
    <w:rsid w:val="00A70DFD"/>
    <w:rsid w:val="00A7167D"/>
    <w:rsid w:val="00A72E3F"/>
    <w:rsid w:val="00A73B06"/>
    <w:rsid w:val="00A816B0"/>
    <w:rsid w:val="00A82429"/>
    <w:rsid w:val="00A83B0B"/>
    <w:rsid w:val="00A84366"/>
    <w:rsid w:val="00A85FC9"/>
    <w:rsid w:val="00A866F9"/>
    <w:rsid w:val="00A9014A"/>
    <w:rsid w:val="00A90B64"/>
    <w:rsid w:val="00A93D8C"/>
    <w:rsid w:val="00A93F58"/>
    <w:rsid w:val="00A95FC9"/>
    <w:rsid w:val="00A977A7"/>
    <w:rsid w:val="00AA0F65"/>
    <w:rsid w:val="00AA1565"/>
    <w:rsid w:val="00AA28F3"/>
    <w:rsid w:val="00AA2C59"/>
    <w:rsid w:val="00AA4A56"/>
    <w:rsid w:val="00AB17E9"/>
    <w:rsid w:val="00AB47FF"/>
    <w:rsid w:val="00AB6490"/>
    <w:rsid w:val="00AB7713"/>
    <w:rsid w:val="00AC1106"/>
    <w:rsid w:val="00AC3B7D"/>
    <w:rsid w:val="00AC3F15"/>
    <w:rsid w:val="00AC4172"/>
    <w:rsid w:val="00AD0188"/>
    <w:rsid w:val="00AD19B4"/>
    <w:rsid w:val="00AD1F19"/>
    <w:rsid w:val="00AD2959"/>
    <w:rsid w:val="00AD32A3"/>
    <w:rsid w:val="00AE2AB9"/>
    <w:rsid w:val="00AE363A"/>
    <w:rsid w:val="00AE3795"/>
    <w:rsid w:val="00AF0007"/>
    <w:rsid w:val="00AF0A94"/>
    <w:rsid w:val="00AF7DF5"/>
    <w:rsid w:val="00AF7EBB"/>
    <w:rsid w:val="00AF7FF8"/>
    <w:rsid w:val="00B0061E"/>
    <w:rsid w:val="00B025C0"/>
    <w:rsid w:val="00B0412D"/>
    <w:rsid w:val="00B05116"/>
    <w:rsid w:val="00B0654B"/>
    <w:rsid w:val="00B10C44"/>
    <w:rsid w:val="00B10F38"/>
    <w:rsid w:val="00B10FD5"/>
    <w:rsid w:val="00B12A12"/>
    <w:rsid w:val="00B15B86"/>
    <w:rsid w:val="00B15D55"/>
    <w:rsid w:val="00B17773"/>
    <w:rsid w:val="00B20598"/>
    <w:rsid w:val="00B20B9E"/>
    <w:rsid w:val="00B21545"/>
    <w:rsid w:val="00B2160D"/>
    <w:rsid w:val="00B23172"/>
    <w:rsid w:val="00B2481D"/>
    <w:rsid w:val="00B25909"/>
    <w:rsid w:val="00B259BD"/>
    <w:rsid w:val="00B266CA"/>
    <w:rsid w:val="00B266F0"/>
    <w:rsid w:val="00B27B88"/>
    <w:rsid w:val="00B30C97"/>
    <w:rsid w:val="00B31164"/>
    <w:rsid w:val="00B31984"/>
    <w:rsid w:val="00B341DF"/>
    <w:rsid w:val="00B353CE"/>
    <w:rsid w:val="00B353D8"/>
    <w:rsid w:val="00B4069D"/>
    <w:rsid w:val="00B407D8"/>
    <w:rsid w:val="00B43CE7"/>
    <w:rsid w:val="00B4451C"/>
    <w:rsid w:val="00B47BCC"/>
    <w:rsid w:val="00B502B3"/>
    <w:rsid w:val="00B515B7"/>
    <w:rsid w:val="00B537A0"/>
    <w:rsid w:val="00B541CB"/>
    <w:rsid w:val="00B54B79"/>
    <w:rsid w:val="00B552ED"/>
    <w:rsid w:val="00B559F2"/>
    <w:rsid w:val="00B56515"/>
    <w:rsid w:val="00B57EDB"/>
    <w:rsid w:val="00B64CAF"/>
    <w:rsid w:val="00B73499"/>
    <w:rsid w:val="00B76248"/>
    <w:rsid w:val="00B7719D"/>
    <w:rsid w:val="00B8175D"/>
    <w:rsid w:val="00B81A3F"/>
    <w:rsid w:val="00B81D1C"/>
    <w:rsid w:val="00B87D8D"/>
    <w:rsid w:val="00B87F9F"/>
    <w:rsid w:val="00B9470E"/>
    <w:rsid w:val="00B97284"/>
    <w:rsid w:val="00BA126F"/>
    <w:rsid w:val="00BA473B"/>
    <w:rsid w:val="00BA769C"/>
    <w:rsid w:val="00BA7CE3"/>
    <w:rsid w:val="00BB4BC5"/>
    <w:rsid w:val="00BB6D9B"/>
    <w:rsid w:val="00BB6FD1"/>
    <w:rsid w:val="00BC057C"/>
    <w:rsid w:val="00BC072E"/>
    <w:rsid w:val="00BC0E63"/>
    <w:rsid w:val="00BC3E98"/>
    <w:rsid w:val="00BC60A8"/>
    <w:rsid w:val="00BC6609"/>
    <w:rsid w:val="00BC737D"/>
    <w:rsid w:val="00BD1FCD"/>
    <w:rsid w:val="00BD303B"/>
    <w:rsid w:val="00BD337F"/>
    <w:rsid w:val="00BE00B0"/>
    <w:rsid w:val="00BE18B9"/>
    <w:rsid w:val="00BE23E4"/>
    <w:rsid w:val="00BE2963"/>
    <w:rsid w:val="00BE3728"/>
    <w:rsid w:val="00BE40B9"/>
    <w:rsid w:val="00BE4245"/>
    <w:rsid w:val="00BE4F3B"/>
    <w:rsid w:val="00BE6224"/>
    <w:rsid w:val="00BE6959"/>
    <w:rsid w:val="00BF2654"/>
    <w:rsid w:val="00BF2961"/>
    <w:rsid w:val="00BF2E87"/>
    <w:rsid w:val="00BF75AF"/>
    <w:rsid w:val="00C00C27"/>
    <w:rsid w:val="00C01140"/>
    <w:rsid w:val="00C057E1"/>
    <w:rsid w:val="00C06A70"/>
    <w:rsid w:val="00C070C5"/>
    <w:rsid w:val="00C07B28"/>
    <w:rsid w:val="00C102EB"/>
    <w:rsid w:val="00C106F6"/>
    <w:rsid w:val="00C1183D"/>
    <w:rsid w:val="00C15B2B"/>
    <w:rsid w:val="00C15C0B"/>
    <w:rsid w:val="00C2197F"/>
    <w:rsid w:val="00C22947"/>
    <w:rsid w:val="00C24B25"/>
    <w:rsid w:val="00C25735"/>
    <w:rsid w:val="00C25C6A"/>
    <w:rsid w:val="00C2625B"/>
    <w:rsid w:val="00C2721A"/>
    <w:rsid w:val="00C27BE3"/>
    <w:rsid w:val="00C30289"/>
    <w:rsid w:val="00C33D3D"/>
    <w:rsid w:val="00C3691F"/>
    <w:rsid w:val="00C403D4"/>
    <w:rsid w:val="00C40B8C"/>
    <w:rsid w:val="00C427B6"/>
    <w:rsid w:val="00C4280E"/>
    <w:rsid w:val="00C43804"/>
    <w:rsid w:val="00C447DE"/>
    <w:rsid w:val="00C456C7"/>
    <w:rsid w:val="00C45807"/>
    <w:rsid w:val="00C46B5E"/>
    <w:rsid w:val="00C4786B"/>
    <w:rsid w:val="00C5126C"/>
    <w:rsid w:val="00C51904"/>
    <w:rsid w:val="00C528CB"/>
    <w:rsid w:val="00C5473B"/>
    <w:rsid w:val="00C547A5"/>
    <w:rsid w:val="00C56CC2"/>
    <w:rsid w:val="00C57445"/>
    <w:rsid w:val="00C57CB8"/>
    <w:rsid w:val="00C635ED"/>
    <w:rsid w:val="00C67432"/>
    <w:rsid w:val="00C67F25"/>
    <w:rsid w:val="00C67FEC"/>
    <w:rsid w:val="00C72A88"/>
    <w:rsid w:val="00C73600"/>
    <w:rsid w:val="00C73949"/>
    <w:rsid w:val="00C7458B"/>
    <w:rsid w:val="00C7480D"/>
    <w:rsid w:val="00C775C4"/>
    <w:rsid w:val="00C81501"/>
    <w:rsid w:val="00C82028"/>
    <w:rsid w:val="00C83FE9"/>
    <w:rsid w:val="00C86D3C"/>
    <w:rsid w:val="00C93C7D"/>
    <w:rsid w:val="00C93E92"/>
    <w:rsid w:val="00C94DD3"/>
    <w:rsid w:val="00C959AE"/>
    <w:rsid w:val="00CA157A"/>
    <w:rsid w:val="00CA2402"/>
    <w:rsid w:val="00CA2421"/>
    <w:rsid w:val="00CA4127"/>
    <w:rsid w:val="00CA4325"/>
    <w:rsid w:val="00CA4722"/>
    <w:rsid w:val="00CA59D7"/>
    <w:rsid w:val="00CA7FD0"/>
    <w:rsid w:val="00CB1498"/>
    <w:rsid w:val="00CC050E"/>
    <w:rsid w:val="00CC1715"/>
    <w:rsid w:val="00CC2468"/>
    <w:rsid w:val="00CC2D87"/>
    <w:rsid w:val="00CC62BA"/>
    <w:rsid w:val="00CC7216"/>
    <w:rsid w:val="00CD0DCC"/>
    <w:rsid w:val="00CD33DA"/>
    <w:rsid w:val="00CD502A"/>
    <w:rsid w:val="00CD60E1"/>
    <w:rsid w:val="00CE1303"/>
    <w:rsid w:val="00CE1E64"/>
    <w:rsid w:val="00CE2356"/>
    <w:rsid w:val="00CE3AE4"/>
    <w:rsid w:val="00CE3DCC"/>
    <w:rsid w:val="00CE451F"/>
    <w:rsid w:val="00CE4C0C"/>
    <w:rsid w:val="00CE4D7C"/>
    <w:rsid w:val="00CE687F"/>
    <w:rsid w:val="00CE6D8C"/>
    <w:rsid w:val="00CE7A0C"/>
    <w:rsid w:val="00CF2464"/>
    <w:rsid w:val="00CF2537"/>
    <w:rsid w:val="00CF31BB"/>
    <w:rsid w:val="00CF4775"/>
    <w:rsid w:val="00CF4881"/>
    <w:rsid w:val="00CF4DDB"/>
    <w:rsid w:val="00CF4EE4"/>
    <w:rsid w:val="00CF78F3"/>
    <w:rsid w:val="00D02D98"/>
    <w:rsid w:val="00D0455E"/>
    <w:rsid w:val="00D0559E"/>
    <w:rsid w:val="00D07EEB"/>
    <w:rsid w:val="00D13A0E"/>
    <w:rsid w:val="00D1654C"/>
    <w:rsid w:val="00D170EC"/>
    <w:rsid w:val="00D17436"/>
    <w:rsid w:val="00D1799F"/>
    <w:rsid w:val="00D210AC"/>
    <w:rsid w:val="00D22FF7"/>
    <w:rsid w:val="00D237E9"/>
    <w:rsid w:val="00D25A1C"/>
    <w:rsid w:val="00D270B9"/>
    <w:rsid w:val="00D27AE9"/>
    <w:rsid w:val="00D31616"/>
    <w:rsid w:val="00D32987"/>
    <w:rsid w:val="00D3329E"/>
    <w:rsid w:val="00D34418"/>
    <w:rsid w:val="00D35365"/>
    <w:rsid w:val="00D35A4A"/>
    <w:rsid w:val="00D41EB1"/>
    <w:rsid w:val="00D42238"/>
    <w:rsid w:val="00D43D4D"/>
    <w:rsid w:val="00D44138"/>
    <w:rsid w:val="00D44490"/>
    <w:rsid w:val="00D518CB"/>
    <w:rsid w:val="00D5452A"/>
    <w:rsid w:val="00D54F6F"/>
    <w:rsid w:val="00D558D4"/>
    <w:rsid w:val="00D56126"/>
    <w:rsid w:val="00D5681C"/>
    <w:rsid w:val="00D57F61"/>
    <w:rsid w:val="00D601FC"/>
    <w:rsid w:val="00D65A50"/>
    <w:rsid w:val="00D679BC"/>
    <w:rsid w:val="00D67C7C"/>
    <w:rsid w:val="00D70C37"/>
    <w:rsid w:val="00D70D84"/>
    <w:rsid w:val="00D72DAF"/>
    <w:rsid w:val="00D734B1"/>
    <w:rsid w:val="00D804C6"/>
    <w:rsid w:val="00D80AF7"/>
    <w:rsid w:val="00D814AF"/>
    <w:rsid w:val="00D83A15"/>
    <w:rsid w:val="00D86C81"/>
    <w:rsid w:val="00D90AB3"/>
    <w:rsid w:val="00D938E5"/>
    <w:rsid w:val="00D9579B"/>
    <w:rsid w:val="00DA0C1C"/>
    <w:rsid w:val="00DA155F"/>
    <w:rsid w:val="00DA2299"/>
    <w:rsid w:val="00DA2BD1"/>
    <w:rsid w:val="00DA2CB5"/>
    <w:rsid w:val="00DA315C"/>
    <w:rsid w:val="00DA3D4C"/>
    <w:rsid w:val="00DA6EF7"/>
    <w:rsid w:val="00DB0B4D"/>
    <w:rsid w:val="00DB2862"/>
    <w:rsid w:val="00DB3C7E"/>
    <w:rsid w:val="00DB4781"/>
    <w:rsid w:val="00DB47E0"/>
    <w:rsid w:val="00DB4E7B"/>
    <w:rsid w:val="00DB5C92"/>
    <w:rsid w:val="00DB61D2"/>
    <w:rsid w:val="00DB6AF4"/>
    <w:rsid w:val="00DC0A93"/>
    <w:rsid w:val="00DC0DF0"/>
    <w:rsid w:val="00DC1572"/>
    <w:rsid w:val="00DC285F"/>
    <w:rsid w:val="00DC3664"/>
    <w:rsid w:val="00DC4224"/>
    <w:rsid w:val="00DC4F83"/>
    <w:rsid w:val="00DC593D"/>
    <w:rsid w:val="00DD2C64"/>
    <w:rsid w:val="00DD66DB"/>
    <w:rsid w:val="00DE0CC1"/>
    <w:rsid w:val="00DE3741"/>
    <w:rsid w:val="00DE544F"/>
    <w:rsid w:val="00DE5E0E"/>
    <w:rsid w:val="00DE7B3A"/>
    <w:rsid w:val="00DF1F56"/>
    <w:rsid w:val="00DF27F4"/>
    <w:rsid w:val="00DF377E"/>
    <w:rsid w:val="00DF4332"/>
    <w:rsid w:val="00DF6175"/>
    <w:rsid w:val="00DF78B3"/>
    <w:rsid w:val="00E01B44"/>
    <w:rsid w:val="00E02420"/>
    <w:rsid w:val="00E028A5"/>
    <w:rsid w:val="00E06442"/>
    <w:rsid w:val="00E12D17"/>
    <w:rsid w:val="00E13215"/>
    <w:rsid w:val="00E16CC5"/>
    <w:rsid w:val="00E22217"/>
    <w:rsid w:val="00E23048"/>
    <w:rsid w:val="00E30136"/>
    <w:rsid w:val="00E30C7C"/>
    <w:rsid w:val="00E3295A"/>
    <w:rsid w:val="00E334CA"/>
    <w:rsid w:val="00E3568E"/>
    <w:rsid w:val="00E358AF"/>
    <w:rsid w:val="00E37875"/>
    <w:rsid w:val="00E418DA"/>
    <w:rsid w:val="00E439CB"/>
    <w:rsid w:val="00E44BF0"/>
    <w:rsid w:val="00E45287"/>
    <w:rsid w:val="00E45BFE"/>
    <w:rsid w:val="00E461D7"/>
    <w:rsid w:val="00E46F96"/>
    <w:rsid w:val="00E47B68"/>
    <w:rsid w:val="00E502E0"/>
    <w:rsid w:val="00E51F00"/>
    <w:rsid w:val="00E53ED0"/>
    <w:rsid w:val="00E5634E"/>
    <w:rsid w:val="00E56953"/>
    <w:rsid w:val="00E57B49"/>
    <w:rsid w:val="00E6077F"/>
    <w:rsid w:val="00E61D69"/>
    <w:rsid w:val="00E62EB4"/>
    <w:rsid w:val="00E63887"/>
    <w:rsid w:val="00E63E32"/>
    <w:rsid w:val="00E64152"/>
    <w:rsid w:val="00E71885"/>
    <w:rsid w:val="00E7403A"/>
    <w:rsid w:val="00E7740A"/>
    <w:rsid w:val="00E77824"/>
    <w:rsid w:val="00E800F1"/>
    <w:rsid w:val="00E8146B"/>
    <w:rsid w:val="00E82D35"/>
    <w:rsid w:val="00E839F1"/>
    <w:rsid w:val="00E843E2"/>
    <w:rsid w:val="00E84F9A"/>
    <w:rsid w:val="00E8610F"/>
    <w:rsid w:val="00E8686A"/>
    <w:rsid w:val="00E86E90"/>
    <w:rsid w:val="00E870C0"/>
    <w:rsid w:val="00E87E18"/>
    <w:rsid w:val="00E903BE"/>
    <w:rsid w:val="00E9085A"/>
    <w:rsid w:val="00E920FE"/>
    <w:rsid w:val="00E94D6E"/>
    <w:rsid w:val="00E94E0F"/>
    <w:rsid w:val="00E973A0"/>
    <w:rsid w:val="00EA067F"/>
    <w:rsid w:val="00EA1AFD"/>
    <w:rsid w:val="00EA1ED9"/>
    <w:rsid w:val="00EA2512"/>
    <w:rsid w:val="00EA2B78"/>
    <w:rsid w:val="00EA2BC1"/>
    <w:rsid w:val="00EA4F22"/>
    <w:rsid w:val="00EA64EF"/>
    <w:rsid w:val="00EA7DEE"/>
    <w:rsid w:val="00EB0081"/>
    <w:rsid w:val="00EB02C5"/>
    <w:rsid w:val="00EB183A"/>
    <w:rsid w:val="00EB343F"/>
    <w:rsid w:val="00EB3EB7"/>
    <w:rsid w:val="00EB42DC"/>
    <w:rsid w:val="00EC2A26"/>
    <w:rsid w:val="00EC3553"/>
    <w:rsid w:val="00EC7E2C"/>
    <w:rsid w:val="00ED11EB"/>
    <w:rsid w:val="00ED27C3"/>
    <w:rsid w:val="00ED2AF6"/>
    <w:rsid w:val="00ED5288"/>
    <w:rsid w:val="00ED54B4"/>
    <w:rsid w:val="00ED5B54"/>
    <w:rsid w:val="00ED73B5"/>
    <w:rsid w:val="00ED76AB"/>
    <w:rsid w:val="00EE0426"/>
    <w:rsid w:val="00EE24E5"/>
    <w:rsid w:val="00EE44DD"/>
    <w:rsid w:val="00EF164A"/>
    <w:rsid w:val="00EF24B5"/>
    <w:rsid w:val="00EF3DF8"/>
    <w:rsid w:val="00EF409F"/>
    <w:rsid w:val="00F0016B"/>
    <w:rsid w:val="00F01ABE"/>
    <w:rsid w:val="00F12005"/>
    <w:rsid w:val="00F13249"/>
    <w:rsid w:val="00F14E18"/>
    <w:rsid w:val="00F166ED"/>
    <w:rsid w:val="00F223CA"/>
    <w:rsid w:val="00F24450"/>
    <w:rsid w:val="00F2630E"/>
    <w:rsid w:val="00F268B5"/>
    <w:rsid w:val="00F2734D"/>
    <w:rsid w:val="00F31305"/>
    <w:rsid w:val="00F33882"/>
    <w:rsid w:val="00F3444B"/>
    <w:rsid w:val="00F36E52"/>
    <w:rsid w:val="00F3726F"/>
    <w:rsid w:val="00F37D66"/>
    <w:rsid w:val="00F416C1"/>
    <w:rsid w:val="00F42C54"/>
    <w:rsid w:val="00F431A1"/>
    <w:rsid w:val="00F43DE1"/>
    <w:rsid w:val="00F44755"/>
    <w:rsid w:val="00F4577F"/>
    <w:rsid w:val="00F479CA"/>
    <w:rsid w:val="00F53DD7"/>
    <w:rsid w:val="00F5513E"/>
    <w:rsid w:val="00F55209"/>
    <w:rsid w:val="00F55256"/>
    <w:rsid w:val="00F5539B"/>
    <w:rsid w:val="00F5567B"/>
    <w:rsid w:val="00F557AB"/>
    <w:rsid w:val="00F55C25"/>
    <w:rsid w:val="00F560FB"/>
    <w:rsid w:val="00F56900"/>
    <w:rsid w:val="00F56F78"/>
    <w:rsid w:val="00F5708B"/>
    <w:rsid w:val="00F6035B"/>
    <w:rsid w:val="00F6066F"/>
    <w:rsid w:val="00F62496"/>
    <w:rsid w:val="00F6268F"/>
    <w:rsid w:val="00F67154"/>
    <w:rsid w:val="00F723D0"/>
    <w:rsid w:val="00F725F7"/>
    <w:rsid w:val="00F73484"/>
    <w:rsid w:val="00F74408"/>
    <w:rsid w:val="00F75158"/>
    <w:rsid w:val="00F752A0"/>
    <w:rsid w:val="00F7625B"/>
    <w:rsid w:val="00F774CE"/>
    <w:rsid w:val="00F77B17"/>
    <w:rsid w:val="00F8226A"/>
    <w:rsid w:val="00F8478E"/>
    <w:rsid w:val="00F85A28"/>
    <w:rsid w:val="00F869A5"/>
    <w:rsid w:val="00F876ED"/>
    <w:rsid w:val="00F8773E"/>
    <w:rsid w:val="00F90BE4"/>
    <w:rsid w:val="00F93103"/>
    <w:rsid w:val="00F9340D"/>
    <w:rsid w:val="00F941AF"/>
    <w:rsid w:val="00F94879"/>
    <w:rsid w:val="00F951E2"/>
    <w:rsid w:val="00FA0B70"/>
    <w:rsid w:val="00FA0E3B"/>
    <w:rsid w:val="00FA227D"/>
    <w:rsid w:val="00FA343D"/>
    <w:rsid w:val="00FB42C4"/>
    <w:rsid w:val="00FB61BF"/>
    <w:rsid w:val="00FB6E09"/>
    <w:rsid w:val="00FC2470"/>
    <w:rsid w:val="00FC309E"/>
    <w:rsid w:val="00FC39B4"/>
    <w:rsid w:val="00FC3B13"/>
    <w:rsid w:val="00FC56E6"/>
    <w:rsid w:val="00FD0EF8"/>
    <w:rsid w:val="00FD28C5"/>
    <w:rsid w:val="00FD6BA8"/>
    <w:rsid w:val="00FD7B4F"/>
    <w:rsid w:val="00FE1749"/>
    <w:rsid w:val="00FE208D"/>
    <w:rsid w:val="00FE2F5F"/>
    <w:rsid w:val="00FE5879"/>
    <w:rsid w:val="00FE708E"/>
    <w:rsid w:val="00FE7D77"/>
    <w:rsid w:val="00FF057C"/>
    <w:rsid w:val="00FF49C3"/>
    <w:rsid w:val="00FF6B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F2630E"/>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F2630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Indent"/>
    <w:basedOn w:val="a"/>
    <w:link w:val="Char"/>
    <w:uiPriority w:val="99"/>
    <w:semiHidden/>
    <w:unhideWhenUsed/>
    <w:rsid w:val="00F2630E"/>
    <w:pPr>
      <w:spacing w:after="120"/>
      <w:ind w:leftChars="200" w:left="420"/>
    </w:pPr>
  </w:style>
  <w:style w:type="character" w:customStyle="1" w:styleId="Char">
    <w:name w:val="正文文本缩进 Char"/>
    <w:basedOn w:val="a0"/>
    <w:link w:val="a4"/>
    <w:uiPriority w:val="99"/>
    <w:semiHidden/>
    <w:rsid w:val="00F2630E"/>
    <w:rPr>
      <w:rFonts w:ascii="Times New Roman" w:eastAsia="仿宋_GB2312" w:hAnsi="Times New Roman" w:cs="Times New Roman"/>
      <w:sz w:val="32"/>
      <w:szCs w:val="24"/>
    </w:rPr>
  </w:style>
  <w:style w:type="paragraph" w:styleId="2">
    <w:name w:val="Body Text First Indent 2"/>
    <w:basedOn w:val="a4"/>
    <w:link w:val="2Char"/>
    <w:uiPriority w:val="99"/>
    <w:semiHidden/>
    <w:unhideWhenUsed/>
    <w:rsid w:val="00F2630E"/>
    <w:pPr>
      <w:ind w:firstLineChars="200" w:firstLine="420"/>
    </w:pPr>
  </w:style>
  <w:style w:type="character" w:customStyle="1" w:styleId="2Char">
    <w:name w:val="正文首行缩进 2 Char"/>
    <w:basedOn w:val="Char"/>
    <w:link w:val="2"/>
    <w:uiPriority w:val="99"/>
    <w:semiHidden/>
    <w:rsid w:val="00F2630E"/>
    <w:rPr>
      <w:rFonts w:ascii="Times New Roman" w:eastAsia="仿宋_GB2312" w:hAnsi="Times New Roman" w:cs="Times New Roman"/>
      <w:sz w:val="32"/>
      <w:szCs w:val="24"/>
    </w:rPr>
  </w:style>
  <w:style w:type="paragraph" w:styleId="a5">
    <w:name w:val="Balloon Text"/>
    <w:basedOn w:val="a"/>
    <w:link w:val="Char0"/>
    <w:uiPriority w:val="99"/>
    <w:semiHidden/>
    <w:unhideWhenUsed/>
    <w:rsid w:val="00E22217"/>
    <w:rPr>
      <w:sz w:val="18"/>
      <w:szCs w:val="18"/>
    </w:rPr>
  </w:style>
  <w:style w:type="character" w:customStyle="1" w:styleId="Char0">
    <w:name w:val="批注框文本 Char"/>
    <w:basedOn w:val="a0"/>
    <w:link w:val="a5"/>
    <w:uiPriority w:val="99"/>
    <w:semiHidden/>
    <w:rsid w:val="00E22217"/>
    <w:rPr>
      <w:rFonts w:ascii="Times New Roman" w:eastAsia="仿宋_GB2312"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F2630E"/>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F2630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Indent"/>
    <w:basedOn w:val="a"/>
    <w:link w:val="Char"/>
    <w:uiPriority w:val="99"/>
    <w:semiHidden/>
    <w:unhideWhenUsed/>
    <w:rsid w:val="00F2630E"/>
    <w:pPr>
      <w:spacing w:after="120"/>
      <w:ind w:leftChars="200" w:left="420"/>
    </w:pPr>
  </w:style>
  <w:style w:type="character" w:customStyle="1" w:styleId="Char">
    <w:name w:val="正文文本缩进 Char"/>
    <w:basedOn w:val="a0"/>
    <w:link w:val="a4"/>
    <w:uiPriority w:val="99"/>
    <w:semiHidden/>
    <w:rsid w:val="00F2630E"/>
    <w:rPr>
      <w:rFonts w:ascii="Times New Roman" w:eastAsia="仿宋_GB2312" w:hAnsi="Times New Roman" w:cs="Times New Roman"/>
      <w:sz w:val="32"/>
      <w:szCs w:val="24"/>
    </w:rPr>
  </w:style>
  <w:style w:type="paragraph" w:styleId="2">
    <w:name w:val="Body Text First Indent 2"/>
    <w:basedOn w:val="a4"/>
    <w:link w:val="2Char"/>
    <w:uiPriority w:val="99"/>
    <w:semiHidden/>
    <w:unhideWhenUsed/>
    <w:rsid w:val="00F2630E"/>
    <w:pPr>
      <w:ind w:firstLineChars="200" w:firstLine="420"/>
    </w:pPr>
  </w:style>
  <w:style w:type="character" w:customStyle="1" w:styleId="2Char">
    <w:name w:val="正文首行缩进 2 Char"/>
    <w:basedOn w:val="Char"/>
    <w:link w:val="2"/>
    <w:uiPriority w:val="99"/>
    <w:semiHidden/>
    <w:rsid w:val="00F2630E"/>
    <w:rPr>
      <w:rFonts w:ascii="Times New Roman" w:eastAsia="仿宋_GB2312" w:hAnsi="Times New Roman" w:cs="Times New Roman"/>
      <w:sz w:val="32"/>
      <w:szCs w:val="24"/>
    </w:rPr>
  </w:style>
  <w:style w:type="paragraph" w:styleId="a5">
    <w:name w:val="Balloon Text"/>
    <w:basedOn w:val="a"/>
    <w:link w:val="Char0"/>
    <w:uiPriority w:val="99"/>
    <w:semiHidden/>
    <w:unhideWhenUsed/>
    <w:rsid w:val="00E22217"/>
    <w:rPr>
      <w:sz w:val="18"/>
      <w:szCs w:val="18"/>
    </w:rPr>
  </w:style>
  <w:style w:type="character" w:customStyle="1" w:styleId="Char0">
    <w:name w:val="批注框文本 Char"/>
    <w:basedOn w:val="a0"/>
    <w:link w:val="a5"/>
    <w:uiPriority w:val="99"/>
    <w:semiHidden/>
    <w:rsid w:val="00E22217"/>
    <w:rPr>
      <w:rFonts w:ascii="Times New Roman" w:eastAsia="仿宋_GB2312"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CFC3FD-6462-4C08-A746-D02177A868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303</Words>
  <Characters>1729</Characters>
  <Application>Microsoft Office Word</Application>
  <DocSecurity>0</DocSecurity>
  <Lines>14</Lines>
  <Paragraphs>4</Paragraphs>
  <ScaleCrop>false</ScaleCrop>
  <Company/>
  <LinksUpToDate>false</LinksUpToDate>
  <CharactersWithSpaces>2028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法规处文秘</dc:creator>
  <cp:keywords/>
  <dc:description/>
  <cp:lastModifiedBy>法规处文秘(处文秘)</cp:lastModifiedBy>
  <cp:revision>3</cp:revision>
  <cp:lastPrinted>2019-10-30T06:53:00Z</cp:lastPrinted>
  <dcterms:created xsi:type="dcterms:W3CDTF">2020-01-13T03:37:00Z</dcterms:created>
  <dcterms:modified xsi:type="dcterms:W3CDTF">2020-01-13T03:37:00Z</dcterms:modified>
</cp:coreProperties>
</file>